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4C1F0" w14:textId="1DEBD85A" w:rsidR="00F43CF7" w:rsidRPr="00F43CF7" w:rsidRDefault="00F43CF7" w:rsidP="00F43CF7">
      <w:pPr>
        <w:tabs>
          <w:tab w:val="center" w:pos="4536"/>
          <w:tab w:val="right" w:pos="7938"/>
          <w:tab w:val="right" w:pos="9639"/>
        </w:tabs>
        <w:spacing w:after="0"/>
        <w:ind w:right="2"/>
        <w:rPr>
          <w:rFonts w:ascii="Arial" w:eastAsia="Batang" w:hAnsi="Arial" w:cs="Arial"/>
          <w:b/>
          <w:bCs/>
          <w:sz w:val="28"/>
          <w:szCs w:val="24"/>
        </w:rPr>
      </w:pPr>
      <w:r w:rsidRPr="00F43CF7">
        <w:rPr>
          <w:rFonts w:ascii="Arial" w:eastAsia="Batang" w:hAnsi="Arial" w:cs="Arial"/>
          <w:b/>
          <w:bCs/>
          <w:sz w:val="28"/>
          <w:szCs w:val="24"/>
        </w:rPr>
        <w:t>3GPP TSG RAN WG1 #106bis-e</w:t>
      </w:r>
      <w:r w:rsidRPr="00F43CF7">
        <w:rPr>
          <w:rFonts w:ascii="Arial" w:eastAsia="Batang" w:hAnsi="Arial" w:cs="Arial"/>
          <w:b/>
          <w:bCs/>
          <w:sz w:val="28"/>
          <w:szCs w:val="24"/>
        </w:rPr>
        <w:tab/>
      </w:r>
      <w:r w:rsidRPr="00F43CF7">
        <w:rPr>
          <w:rFonts w:ascii="Arial" w:eastAsia="Batang" w:hAnsi="Arial" w:cs="Arial"/>
          <w:b/>
          <w:bCs/>
          <w:sz w:val="28"/>
          <w:szCs w:val="24"/>
        </w:rPr>
        <w:tab/>
      </w:r>
      <w:r w:rsidRPr="00F43CF7">
        <w:rPr>
          <w:rFonts w:ascii="Arial" w:eastAsia="Batang" w:hAnsi="Arial" w:cs="Arial"/>
          <w:b/>
          <w:bCs/>
          <w:sz w:val="28"/>
          <w:szCs w:val="24"/>
        </w:rPr>
        <w:tab/>
        <w:t>R1-2109</w:t>
      </w:r>
      <w:r>
        <w:rPr>
          <w:rFonts w:ascii="Arial" w:eastAsia="Batang" w:hAnsi="Arial" w:cs="Arial"/>
          <w:b/>
          <w:bCs/>
          <w:sz w:val="28"/>
          <w:szCs w:val="24"/>
        </w:rPr>
        <w:t>833</w:t>
      </w:r>
    </w:p>
    <w:p w14:paraId="05325579" w14:textId="04803F95" w:rsidR="00526FC2" w:rsidRPr="00F754EA" w:rsidRDefault="00F43CF7" w:rsidP="008613EA">
      <w:pPr>
        <w:tabs>
          <w:tab w:val="center" w:pos="4536"/>
          <w:tab w:val="right" w:pos="9072"/>
        </w:tabs>
        <w:rPr>
          <w:rFonts w:ascii="Arial" w:hAnsi="Arial" w:cs="Arial"/>
          <w:b/>
          <w:bCs/>
          <w:sz w:val="28"/>
          <w:szCs w:val="24"/>
          <w:lang w:eastAsia="zh-TW"/>
        </w:rPr>
      </w:pPr>
      <w:r w:rsidRPr="00F43CF7">
        <w:rPr>
          <w:rFonts w:ascii="Arial" w:eastAsia="MS Mincho" w:hAnsi="Arial" w:cs="Arial"/>
          <w:b/>
          <w:bCs/>
          <w:sz w:val="28"/>
          <w:szCs w:val="24"/>
          <w:lang w:eastAsia="ja-JP"/>
        </w:rPr>
        <w:t>e-Meeting, October 11</w:t>
      </w:r>
      <w:r w:rsidRPr="00F43CF7">
        <w:rPr>
          <w:rFonts w:ascii="Arial" w:eastAsia="MS Mincho" w:hAnsi="Arial" w:cs="Arial"/>
          <w:b/>
          <w:bCs/>
          <w:sz w:val="28"/>
          <w:szCs w:val="24"/>
          <w:vertAlign w:val="superscript"/>
          <w:lang w:eastAsia="ja-JP"/>
        </w:rPr>
        <w:t>th</w:t>
      </w:r>
      <w:r w:rsidRPr="00F43CF7">
        <w:rPr>
          <w:rFonts w:ascii="Arial" w:eastAsia="MS Mincho" w:hAnsi="Arial" w:cs="Arial"/>
          <w:b/>
          <w:bCs/>
          <w:sz w:val="28"/>
          <w:szCs w:val="24"/>
          <w:lang w:eastAsia="ja-JP"/>
        </w:rPr>
        <w:t xml:space="preserve"> – 19</w:t>
      </w:r>
      <w:r w:rsidRPr="00F43CF7">
        <w:rPr>
          <w:rFonts w:ascii="Arial" w:eastAsia="MS Mincho" w:hAnsi="Arial" w:cs="Arial"/>
          <w:b/>
          <w:bCs/>
          <w:sz w:val="28"/>
          <w:szCs w:val="24"/>
          <w:vertAlign w:val="superscript"/>
          <w:lang w:eastAsia="ja-JP"/>
        </w:rPr>
        <w:t>th</w:t>
      </w:r>
      <w:r w:rsidRPr="00F43CF7">
        <w:rPr>
          <w:rFonts w:ascii="Arial" w:eastAsia="MS Mincho" w:hAnsi="Arial" w:cs="Arial"/>
          <w:b/>
          <w:bCs/>
          <w:sz w:val="28"/>
          <w:szCs w:val="24"/>
          <w:lang w:eastAsia="ja-JP"/>
        </w:rPr>
        <w:t>, 2021</w:t>
      </w:r>
    </w:p>
    <w:p w14:paraId="7705B887" w14:textId="77777777" w:rsidR="00C95924" w:rsidRPr="000826AF" w:rsidRDefault="00C95924">
      <w:pPr>
        <w:pStyle w:val="Index1"/>
        <w:keepLines w:val="0"/>
        <w:widowControl w:val="0"/>
        <w:spacing w:afterLines="50" w:after="120"/>
        <w:rPr>
          <w:rFonts w:ascii="Arial" w:hAnsi="Arial" w:cs="Arial"/>
          <w:b/>
          <w:bCs/>
          <w:kern w:val="2"/>
          <w:sz w:val="24"/>
          <w:szCs w:val="24"/>
        </w:rPr>
      </w:pPr>
    </w:p>
    <w:p w14:paraId="31850E60" w14:textId="69E53375"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884759">
        <w:rPr>
          <w:rFonts w:ascii="Arial" w:hAnsi="Arial" w:cs="Arial"/>
          <w:b/>
          <w:sz w:val="24"/>
          <w:szCs w:val="24"/>
          <w:lang w:val="en-US"/>
        </w:rPr>
        <w:t xml:space="preserve">   </w:t>
      </w:r>
      <w:r w:rsidR="00861E11">
        <w:rPr>
          <w:rFonts w:ascii="Arial" w:hAnsi="Arial" w:cs="Arial"/>
          <w:b/>
          <w:sz w:val="24"/>
          <w:szCs w:val="24"/>
          <w:lang w:val="en-US" w:eastAsia="zh-TW"/>
        </w:rPr>
        <w:t>8.1.2.3</w:t>
      </w:r>
    </w:p>
    <w:p w14:paraId="5885521D" w14:textId="2FF3A05D"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00884759">
        <w:rPr>
          <w:rFonts w:ascii="Arial" w:hAnsi="Arial" w:cs="Arial"/>
          <w:b/>
          <w:sz w:val="24"/>
          <w:szCs w:val="24"/>
          <w:lang w:val="en-US" w:eastAsia="zh-TW"/>
        </w:rPr>
        <w:t xml:space="preserve">   </w:t>
      </w:r>
      <w:r w:rsidR="003B07E3">
        <w:rPr>
          <w:rFonts w:ascii="Arial" w:hAnsi="Arial" w:cs="Arial" w:hint="eastAsia"/>
          <w:b/>
          <w:sz w:val="24"/>
          <w:szCs w:val="24"/>
          <w:lang w:val="en-US" w:eastAsia="zh-TW"/>
        </w:rPr>
        <w:t>FG</w:t>
      </w:r>
      <w:r w:rsidR="003B07E3">
        <w:rPr>
          <w:rFonts w:ascii="Arial" w:hAnsi="Arial" w:cs="Arial"/>
          <w:b/>
          <w:sz w:val="24"/>
          <w:szCs w:val="24"/>
          <w:lang w:val="en-US" w:eastAsia="zh-TW"/>
        </w:rPr>
        <w:t xml:space="preserve">I, </w:t>
      </w:r>
      <w:r w:rsidR="00FA546C">
        <w:rPr>
          <w:rFonts w:ascii="Arial" w:hAnsi="Arial" w:cs="Arial"/>
          <w:b/>
          <w:bCs/>
          <w:sz w:val="24"/>
          <w:szCs w:val="24"/>
          <w:lang w:val="en-US"/>
        </w:rPr>
        <w:t>A</w:t>
      </w:r>
      <w:r w:rsidR="00661D92">
        <w:rPr>
          <w:rFonts w:ascii="Arial" w:hAnsi="Arial" w:cs="Arial"/>
          <w:b/>
          <w:bCs/>
          <w:sz w:val="24"/>
          <w:szCs w:val="24"/>
          <w:lang w:val="en-US"/>
        </w:rPr>
        <w:t>sia Pacific Telecom</w:t>
      </w:r>
    </w:p>
    <w:p w14:paraId="0DAC0931" w14:textId="1D509DCB"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884759">
        <w:rPr>
          <w:rFonts w:ascii="Arial" w:hAnsi="Arial" w:cs="Arial"/>
          <w:b/>
          <w:sz w:val="24"/>
          <w:szCs w:val="24"/>
          <w:lang w:eastAsia="zh-TW"/>
        </w:rPr>
        <w:tab/>
      </w:r>
      <w:r w:rsidR="0052388E" w:rsidRPr="0052388E">
        <w:rPr>
          <w:rFonts w:ascii="Arial" w:hAnsi="Arial" w:cs="Arial"/>
          <w:b/>
          <w:sz w:val="24"/>
          <w:szCs w:val="24"/>
          <w:lang w:eastAsia="zh-TW"/>
        </w:rPr>
        <w:t xml:space="preserve">Discussion of enhancements on beam management for </w:t>
      </w:r>
      <w:r w:rsidR="00BC63E0">
        <w:rPr>
          <w:rFonts w:ascii="Arial" w:hAnsi="Arial" w:cs="Arial"/>
          <w:b/>
          <w:sz w:val="24"/>
          <w:szCs w:val="24"/>
          <w:lang w:eastAsia="zh-TW"/>
        </w:rPr>
        <w:t>m</w:t>
      </w:r>
      <w:r w:rsidR="0052388E" w:rsidRPr="0052388E">
        <w:rPr>
          <w:rFonts w:ascii="Arial" w:hAnsi="Arial" w:cs="Arial"/>
          <w:b/>
          <w:sz w:val="24"/>
          <w:szCs w:val="24"/>
          <w:lang w:eastAsia="zh-TW"/>
        </w:rPr>
        <w:t>ulti-TRP</w:t>
      </w:r>
      <w:r w:rsidR="00B81678" w:rsidRPr="00B81678">
        <w:rPr>
          <w:rFonts w:ascii="Arial" w:hAnsi="Arial" w:cs="Arial"/>
          <w:b/>
          <w:sz w:val="24"/>
          <w:szCs w:val="24"/>
          <w:lang w:eastAsia="zh-TW"/>
        </w:rPr>
        <w:t xml:space="preserve"> </w:t>
      </w:r>
    </w:p>
    <w:p w14:paraId="1BE94A6F" w14:textId="40A96D02"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Document for:</w:t>
      </w:r>
      <w:r w:rsidR="00884759">
        <w:rPr>
          <w:rFonts w:ascii="Arial" w:hAnsi="Arial" w:cs="Arial"/>
          <w:b/>
          <w:sz w:val="24"/>
          <w:szCs w:val="24"/>
        </w:rPr>
        <w:tab/>
        <w:t xml:space="preserve">   </w:t>
      </w:r>
      <w:r w:rsidR="000826AF" w:rsidRPr="00E55C67">
        <w:rPr>
          <w:rFonts w:ascii="Arial" w:hAnsi="Arial" w:cs="Arial"/>
          <w:b/>
          <w:bCs/>
          <w:sz w:val="24"/>
          <w:szCs w:val="24"/>
        </w:rPr>
        <w:t>Discussion</w:t>
      </w:r>
    </w:p>
    <w:p w14:paraId="5FD94F8D" w14:textId="77777777" w:rsidR="00C95924" w:rsidRPr="002A581B" w:rsidRDefault="00C95924" w:rsidP="00DA05AF">
      <w:pPr>
        <w:pStyle w:val="Heading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7B8A5358" w14:textId="55D45AD5" w:rsidR="00FB4EF2" w:rsidRDefault="00BA236B" w:rsidP="00C24936">
      <w:pPr>
        <w:pStyle w:val="BodyText"/>
        <w:spacing w:beforeLines="50" w:before="120" w:after="240" w:line="276" w:lineRule="auto"/>
        <w:jc w:val="both"/>
        <w:rPr>
          <w:sz w:val="22"/>
          <w:lang w:val="en-GB"/>
        </w:rPr>
      </w:pPr>
      <w:r>
        <w:rPr>
          <w:sz w:val="22"/>
          <w:lang w:val="en-GB"/>
        </w:rPr>
        <w:t xml:space="preserve">In </w:t>
      </w:r>
      <w:r w:rsidR="000166AD">
        <w:rPr>
          <w:sz w:val="22"/>
          <w:lang w:val="en-GB"/>
        </w:rPr>
        <w:t>previous</w:t>
      </w:r>
      <w:r>
        <w:rPr>
          <w:sz w:val="22"/>
          <w:lang w:val="en-GB"/>
        </w:rPr>
        <w:t xml:space="preserve"> meeting</w:t>
      </w:r>
      <w:r w:rsidR="000166AD">
        <w:rPr>
          <w:sz w:val="22"/>
          <w:lang w:val="en-GB"/>
        </w:rPr>
        <w:t>s</w:t>
      </w:r>
      <w:r>
        <w:rPr>
          <w:sz w:val="22"/>
          <w:lang w:val="en-GB"/>
        </w:rPr>
        <w:t xml:space="preserve">, agreements related to Mul-TRP beam managements have been made and part of them are quoted below. </w:t>
      </w:r>
    </w:p>
    <w:tbl>
      <w:tblPr>
        <w:tblStyle w:val="TableGrid"/>
        <w:tblW w:w="0" w:type="auto"/>
        <w:tblLook w:val="04A0" w:firstRow="1" w:lastRow="0" w:firstColumn="1" w:lastColumn="0" w:noHBand="0" w:noVBand="1"/>
      </w:tblPr>
      <w:tblGrid>
        <w:gridCol w:w="9629"/>
      </w:tblGrid>
      <w:tr w:rsidR="00964089" w14:paraId="2599A0E0" w14:textId="77777777" w:rsidTr="00964089">
        <w:tc>
          <w:tcPr>
            <w:tcW w:w="9629" w:type="dxa"/>
          </w:tcPr>
          <w:p w14:paraId="266E7BE9" w14:textId="34719917" w:rsidR="00496E2B" w:rsidRPr="00904B3D" w:rsidRDefault="00496E2B" w:rsidP="004E3193">
            <w:pPr>
              <w:snapToGrid w:val="0"/>
              <w:spacing w:after="0" w:line="0" w:lineRule="atLeast"/>
              <w:jc w:val="both"/>
              <w:rPr>
                <w:rFonts w:ascii="Times" w:eastAsiaTheme="minorEastAsia" w:hAnsi="Times" w:cs="Times"/>
                <w:b/>
                <w:bCs/>
                <w:u w:val="single"/>
                <w:lang w:eastAsia="zh-TW"/>
              </w:rPr>
            </w:pPr>
            <w:r w:rsidRPr="00904B3D">
              <w:rPr>
                <w:rFonts w:ascii="Times" w:eastAsiaTheme="minorEastAsia" w:hAnsi="Times" w:cs="Times"/>
                <w:b/>
                <w:bCs/>
                <w:u w:val="single"/>
                <w:lang w:eastAsia="zh-TW"/>
              </w:rPr>
              <w:t xml:space="preserve">Beam </w:t>
            </w:r>
            <w:r>
              <w:rPr>
                <w:rFonts w:ascii="Times" w:eastAsiaTheme="minorEastAsia" w:hAnsi="Times" w:cs="Times"/>
                <w:b/>
                <w:bCs/>
                <w:u w:val="single"/>
                <w:lang w:eastAsia="zh-TW"/>
              </w:rPr>
              <w:t>failure recovery</w:t>
            </w:r>
          </w:p>
          <w:p w14:paraId="728BC246" w14:textId="77777777" w:rsidR="00496E2B" w:rsidRPr="00F466BE" w:rsidRDefault="00496E2B" w:rsidP="004E3193">
            <w:pPr>
              <w:spacing w:after="0" w:line="0" w:lineRule="atLeast"/>
            </w:pPr>
          </w:p>
          <w:p w14:paraId="3B173265" w14:textId="77777777" w:rsidR="008D272E" w:rsidRPr="008D272E" w:rsidRDefault="008D272E" w:rsidP="008D272E">
            <w:pPr>
              <w:spacing w:after="0"/>
              <w:rPr>
                <w:rFonts w:ascii="Times" w:eastAsia="Batang" w:hAnsi="Times"/>
                <w:b/>
                <w:bCs/>
                <w:highlight w:val="green"/>
              </w:rPr>
            </w:pPr>
            <w:r w:rsidRPr="008D272E">
              <w:rPr>
                <w:rFonts w:ascii="Times" w:eastAsia="Batang" w:hAnsi="Times"/>
                <w:b/>
                <w:bCs/>
                <w:highlight w:val="green"/>
              </w:rPr>
              <w:t>Agreement</w:t>
            </w:r>
          </w:p>
          <w:p w14:paraId="03F512AE" w14:textId="77777777" w:rsidR="008D272E" w:rsidRPr="008D272E" w:rsidRDefault="008D272E" w:rsidP="008D272E">
            <w:pPr>
              <w:numPr>
                <w:ilvl w:val="0"/>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Support simultaneous configuration of cell-specific BFR and TRP-specific BFR in different CCs.</w:t>
            </w:r>
          </w:p>
          <w:p w14:paraId="6BDA4359" w14:textId="77777777" w:rsidR="008D272E" w:rsidRPr="008D272E" w:rsidRDefault="008D272E" w:rsidP="008D272E">
            <w:pPr>
              <w:numPr>
                <w:ilvl w:val="0"/>
                <w:numId w:val="17"/>
              </w:numPr>
              <w:spacing w:after="0"/>
              <w:rPr>
                <w:rFonts w:eastAsia="Batang"/>
              </w:rPr>
            </w:pPr>
            <w:r w:rsidRPr="008D272E">
              <w:rPr>
                <w:rFonts w:ascii="Times" w:eastAsia="DengXian" w:hAnsi="Times" w:cs="Times"/>
                <w:bCs/>
                <w:iCs/>
                <w:kern w:val="32"/>
                <w:szCs w:val="22"/>
                <w:lang w:eastAsia="zh-CN"/>
              </w:rPr>
              <w:t xml:space="preserve">FFS: whether cell-specific and TRP-specific BFR can be configured in the same CC. </w:t>
            </w:r>
          </w:p>
          <w:p w14:paraId="2F5698A1" w14:textId="77777777" w:rsidR="008D272E" w:rsidRPr="008D272E" w:rsidRDefault="008D272E" w:rsidP="008D272E">
            <w:pPr>
              <w:spacing w:after="0"/>
              <w:rPr>
                <w:rFonts w:ascii="Times" w:eastAsia="Batang" w:hAnsi="Times"/>
                <w:szCs w:val="24"/>
                <w:lang w:eastAsia="x-none"/>
              </w:rPr>
            </w:pPr>
          </w:p>
          <w:p w14:paraId="52268482" w14:textId="77777777" w:rsidR="00ED1A7A" w:rsidRPr="00ED1A7A" w:rsidRDefault="00ED1A7A" w:rsidP="00ED1A7A">
            <w:pPr>
              <w:spacing w:after="0"/>
              <w:rPr>
                <w:rFonts w:ascii="Times" w:eastAsia="Batang" w:hAnsi="Times"/>
                <w:b/>
                <w:bCs/>
                <w:szCs w:val="24"/>
                <w:highlight w:val="green"/>
                <w:lang w:eastAsia="x-none"/>
              </w:rPr>
            </w:pPr>
            <w:r w:rsidRPr="00ED1A7A">
              <w:rPr>
                <w:rFonts w:ascii="Times" w:eastAsia="Batang" w:hAnsi="Times"/>
                <w:b/>
                <w:bCs/>
                <w:szCs w:val="24"/>
                <w:highlight w:val="green"/>
                <w:lang w:eastAsia="x-none"/>
              </w:rPr>
              <w:t xml:space="preserve">Agreement </w:t>
            </w:r>
          </w:p>
          <w:p w14:paraId="2AB64DB6" w14:textId="77777777" w:rsidR="00ED1A7A" w:rsidRPr="00ED1A7A" w:rsidRDefault="00ED1A7A" w:rsidP="00ED1A7A">
            <w:pPr>
              <w:spacing w:after="0" w:line="264" w:lineRule="auto"/>
              <w:contextualSpacing/>
              <w:rPr>
                <w:rFonts w:eastAsia="Batang"/>
                <w:lang w:eastAsia="x-none"/>
              </w:rPr>
            </w:pPr>
            <w:r w:rsidRPr="00ED1A7A">
              <w:rPr>
                <w:rFonts w:eastAsia="Batang"/>
                <w:lang w:val="en-US" w:eastAsia="x-none"/>
              </w:rPr>
              <w:t>A UE configured with TRP-specific BFR can be configured with 1 PUCCH-SR resource in a cell group</w:t>
            </w:r>
          </w:p>
          <w:p w14:paraId="2ED01AD5" w14:textId="77777777" w:rsidR="00ED1A7A" w:rsidRPr="00ED1A7A" w:rsidRDefault="00ED1A7A" w:rsidP="00ED1A7A">
            <w:pPr>
              <w:numPr>
                <w:ilvl w:val="0"/>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NOTE: it has been agreed in RAN1#104-e that a UE can be configured with up to 2 PUCCH-SR resources in a cell group</w:t>
            </w:r>
          </w:p>
          <w:p w14:paraId="00A21D72" w14:textId="77777777" w:rsidR="00ED1A7A" w:rsidRPr="00ED1A7A" w:rsidRDefault="00ED1A7A" w:rsidP="00ED1A7A">
            <w:pPr>
              <w:spacing w:after="0"/>
              <w:rPr>
                <w:rFonts w:ascii="Times" w:eastAsia="Batang" w:hAnsi="Times"/>
                <w:b/>
                <w:bCs/>
                <w:szCs w:val="24"/>
                <w:lang w:eastAsia="x-none"/>
              </w:rPr>
            </w:pPr>
          </w:p>
          <w:p w14:paraId="08DA8751" w14:textId="77777777" w:rsidR="00ED1A7A" w:rsidRPr="00ED1A7A" w:rsidRDefault="00ED1A7A" w:rsidP="00ED1A7A">
            <w:pPr>
              <w:spacing w:after="0" w:line="264" w:lineRule="auto"/>
              <w:rPr>
                <w:rFonts w:ascii="Times" w:eastAsia="Batang" w:hAnsi="Times"/>
                <w:b/>
                <w:highlight w:val="green"/>
              </w:rPr>
            </w:pPr>
            <w:r w:rsidRPr="00ED1A7A">
              <w:rPr>
                <w:rFonts w:ascii="Times" w:eastAsia="Batang" w:hAnsi="Times"/>
                <w:b/>
                <w:highlight w:val="green"/>
              </w:rPr>
              <w:t>Agreement</w:t>
            </w:r>
          </w:p>
          <w:p w14:paraId="4285E366" w14:textId="77777777" w:rsidR="00ED1A7A" w:rsidRPr="00ED1A7A" w:rsidRDefault="00ED1A7A" w:rsidP="00ED1A7A">
            <w:pPr>
              <w:spacing w:after="0" w:line="264" w:lineRule="auto"/>
              <w:rPr>
                <w:rFonts w:ascii="Times" w:eastAsia="Batang" w:hAnsi="Times"/>
              </w:rPr>
            </w:pPr>
            <w:r w:rsidRPr="00ED1A7A">
              <w:rPr>
                <w:rFonts w:ascii="Times" w:eastAsia="Batang" w:hAnsi="Times"/>
              </w:rPr>
              <w:t>For the TRP specific BFR, for a UE configured with two PUCCH-SR resources in a cell group when beam failure is detected in a one or more CCs in one or more of BFD-RS sets configured in one or more of CCs,</w:t>
            </w:r>
          </w:p>
          <w:p w14:paraId="2571AA01" w14:textId="77777777" w:rsidR="00ED1A7A" w:rsidRPr="00ED1A7A" w:rsidRDefault="00ED1A7A" w:rsidP="00ED1A7A">
            <w:pPr>
              <w:numPr>
                <w:ilvl w:val="0"/>
                <w:numId w:val="18"/>
              </w:numPr>
              <w:spacing w:after="0"/>
              <w:rPr>
                <w:rFonts w:ascii="Times" w:eastAsia="Batang" w:hAnsi="Times"/>
              </w:rPr>
            </w:pPr>
            <w:r w:rsidRPr="00ED1A7A">
              <w:rPr>
                <w:rFonts w:ascii="Times" w:eastAsia="Batang" w:hAnsi="Times"/>
              </w:rPr>
              <w:t>Down select one of the following PUCCH-SR resource selection rules when SR is triggered (or their combinations) for the study, without precluding other alternatives, in RAN1#105-e</w:t>
            </w:r>
          </w:p>
          <w:p w14:paraId="1493BC10" w14:textId="77777777" w:rsidR="00ED1A7A" w:rsidRPr="00ED1A7A" w:rsidRDefault="00ED1A7A" w:rsidP="00ED1A7A">
            <w:pPr>
              <w:numPr>
                <w:ilvl w:val="1"/>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Alt-1: PUCCH-SR resource associated with other/non-failed BFD-RS set, association details FFS</w:t>
            </w:r>
          </w:p>
          <w:p w14:paraId="02A2612C" w14:textId="77777777" w:rsidR="00ED1A7A" w:rsidRPr="00ED1A7A" w:rsidRDefault="00ED1A7A" w:rsidP="00ED1A7A">
            <w:pPr>
              <w:numPr>
                <w:ilvl w:val="1"/>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Alt-2: PUCCH-SR resource associated with failed BFD-RS set, association details FFS</w:t>
            </w:r>
          </w:p>
          <w:p w14:paraId="2A7680AB" w14:textId="77777777" w:rsidR="00ED1A7A" w:rsidRPr="00ED1A7A" w:rsidRDefault="00ED1A7A" w:rsidP="00ED1A7A">
            <w:pPr>
              <w:numPr>
                <w:ilvl w:val="1"/>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Alt-3: Leave it up to UE implementation</w:t>
            </w:r>
          </w:p>
          <w:p w14:paraId="1F32F5FE" w14:textId="77777777" w:rsidR="00ED1A7A" w:rsidRPr="00ED1A7A" w:rsidRDefault="00ED1A7A" w:rsidP="00ED1A7A">
            <w:pPr>
              <w:numPr>
                <w:ilvl w:val="0"/>
                <w:numId w:val="18"/>
              </w:numPr>
              <w:spacing w:after="0"/>
              <w:rPr>
                <w:rFonts w:ascii="Times" w:eastAsia="Batang" w:hAnsi="Times"/>
              </w:rPr>
            </w:pPr>
            <w:r w:rsidRPr="00ED1A7A">
              <w:rPr>
                <w:rFonts w:ascii="Times" w:eastAsia="Batang" w:hAnsi="Times"/>
                <w:lang w:val="en-US"/>
              </w:rPr>
              <w:t xml:space="preserve">Note: </w:t>
            </w:r>
            <w:r w:rsidRPr="00ED1A7A">
              <w:rPr>
                <w:rFonts w:ascii="Times" w:eastAsia="Batang" w:hAnsi="Times"/>
              </w:rPr>
              <w:t>PUCCH-SR resource is PUCCH resource carrying SR</w:t>
            </w:r>
          </w:p>
          <w:p w14:paraId="0113E1E7" w14:textId="77777777" w:rsidR="00ED1A7A" w:rsidRPr="00ED1A7A" w:rsidRDefault="00ED1A7A" w:rsidP="00ED1A7A">
            <w:pPr>
              <w:numPr>
                <w:ilvl w:val="0"/>
                <w:numId w:val="18"/>
              </w:numPr>
              <w:spacing w:after="0"/>
              <w:rPr>
                <w:rFonts w:ascii="Times" w:eastAsia="Batang" w:hAnsi="Times"/>
              </w:rPr>
            </w:pPr>
            <w:r w:rsidRPr="00ED1A7A">
              <w:rPr>
                <w:rFonts w:ascii="Times" w:eastAsia="Batang" w:hAnsi="Times"/>
              </w:rPr>
              <w:t>FFS: Whether two PUCCH-SR resources are under the same or different SR resource configuration or SR configuration (eventual decision may or may not happen in RAN1)</w:t>
            </w:r>
          </w:p>
          <w:p w14:paraId="50C9877A" w14:textId="77777777" w:rsidR="008D272E" w:rsidRDefault="008D272E" w:rsidP="004E3193">
            <w:pPr>
              <w:snapToGrid w:val="0"/>
              <w:spacing w:after="0" w:line="0" w:lineRule="atLeast"/>
              <w:jc w:val="both"/>
              <w:rPr>
                <w:sz w:val="22"/>
              </w:rPr>
            </w:pPr>
          </w:p>
          <w:p w14:paraId="6FE730CA" w14:textId="77777777" w:rsidR="00604B24" w:rsidRPr="00604B24" w:rsidRDefault="00604B24" w:rsidP="00604B24">
            <w:pPr>
              <w:spacing w:after="0"/>
              <w:rPr>
                <w:rFonts w:eastAsia="Batang"/>
                <w:b/>
                <w:bCs/>
                <w:highlight w:val="green"/>
              </w:rPr>
            </w:pPr>
            <w:r w:rsidRPr="00604B24">
              <w:rPr>
                <w:rFonts w:eastAsia="Batang"/>
                <w:b/>
                <w:bCs/>
                <w:highlight w:val="green"/>
              </w:rPr>
              <w:t>Agreement</w:t>
            </w:r>
          </w:p>
          <w:p w14:paraId="1347B523" w14:textId="77777777" w:rsidR="00604B24" w:rsidRPr="00604B24" w:rsidRDefault="00604B24" w:rsidP="00604B24">
            <w:pPr>
              <w:spacing w:after="0"/>
              <w:rPr>
                <w:rFonts w:eastAsia="Batang"/>
              </w:rPr>
            </w:pPr>
            <w:r w:rsidRPr="00604B24">
              <w:rPr>
                <w:rFonts w:eastAsia="Batang"/>
              </w:rPr>
              <w:t>Select one of the following alternatives with possible modification in RAN1#106-e</w:t>
            </w:r>
          </w:p>
          <w:p w14:paraId="40FCCE04" w14:textId="77777777" w:rsidR="00604B24" w:rsidRPr="00604B24" w:rsidRDefault="00604B24" w:rsidP="00604B24">
            <w:pPr>
              <w:numPr>
                <w:ilvl w:val="0"/>
                <w:numId w:val="19"/>
              </w:numPr>
              <w:snapToGrid w:val="0"/>
              <w:spacing w:after="0"/>
              <w:contextualSpacing/>
              <w:rPr>
                <w:rFonts w:ascii="Times" w:eastAsia="Batang" w:hAnsi="Times" w:cs="Times"/>
                <w:lang w:val="en-US" w:eastAsia="x-none"/>
              </w:rPr>
            </w:pPr>
            <w:r w:rsidRPr="00604B24">
              <w:rPr>
                <w:rFonts w:ascii="Times" w:eastAsia="Batang" w:hAnsi="Times" w:cs="Times"/>
                <w:lang w:val="en-US" w:eastAsia="x-none"/>
              </w:rPr>
              <w:t>Alt 2.5.2 A:</w:t>
            </w:r>
          </w:p>
          <w:p w14:paraId="3D78422D" w14:textId="77777777" w:rsidR="00604B24" w:rsidRPr="00604B24" w:rsidRDefault="00604B24" w:rsidP="00604B24">
            <w:pPr>
              <w:numPr>
                <w:ilvl w:val="1"/>
                <w:numId w:val="19"/>
              </w:numPr>
              <w:snapToGrid w:val="0"/>
              <w:spacing w:after="0"/>
              <w:contextualSpacing/>
              <w:rPr>
                <w:rFonts w:ascii="Times" w:eastAsia="Batang" w:hAnsi="Times" w:cs="Times"/>
                <w:lang w:val="en-US" w:eastAsia="x-none"/>
              </w:rPr>
            </w:pPr>
            <w:r w:rsidRPr="00604B24">
              <w:rPr>
                <w:rFonts w:ascii="Times" w:eastAsia="Batang" w:hAnsi="Times" w:cs="Times"/>
                <w:lang w:val="en-US" w:eastAsia="x-none"/>
              </w:rPr>
              <w:t>On PUCCH-SR resource selection rule when SR is triggered and 2 PUCCH-SR resources are configured, there is no consensus to adopt alt-1 or alt-2. PUCCH-SR resource selection is up to UE implementation.</w:t>
            </w:r>
          </w:p>
          <w:p w14:paraId="498F8034" w14:textId="77777777" w:rsidR="00604B24" w:rsidRPr="00604B24" w:rsidRDefault="00604B24" w:rsidP="00604B24">
            <w:pPr>
              <w:numPr>
                <w:ilvl w:val="0"/>
                <w:numId w:val="19"/>
              </w:numPr>
              <w:snapToGrid w:val="0"/>
              <w:spacing w:after="0"/>
              <w:contextualSpacing/>
              <w:rPr>
                <w:rFonts w:ascii="Times" w:eastAsia="Batang" w:hAnsi="Times" w:cs="Times"/>
                <w:lang w:val="en-US" w:eastAsia="x-none"/>
              </w:rPr>
            </w:pPr>
            <w:r w:rsidRPr="00604B24">
              <w:rPr>
                <w:rFonts w:ascii="Times" w:eastAsia="Batang" w:hAnsi="Times" w:cs="Times"/>
                <w:lang w:val="en-US" w:eastAsia="x-none"/>
              </w:rPr>
              <w:t>Alt 2.5.2 B:</w:t>
            </w:r>
            <w:r w:rsidRPr="00604B24">
              <w:rPr>
                <w:rFonts w:ascii="Times" w:eastAsia="Batang" w:hAnsi="Times" w:cs="Times"/>
                <w:szCs w:val="24"/>
                <w:lang w:val="en-US" w:eastAsia="x-none"/>
              </w:rPr>
              <w:t> </w:t>
            </w:r>
          </w:p>
          <w:p w14:paraId="21362C26" w14:textId="77777777" w:rsidR="00604B24" w:rsidRPr="00604B24" w:rsidRDefault="00604B24" w:rsidP="00604B24">
            <w:pPr>
              <w:numPr>
                <w:ilvl w:val="1"/>
                <w:numId w:val="19"/>
              </w:numPr>
              <w:snapToGrid w:val="0"/>
              <w:spacing w:after="0"/>
              <w:contextualSpacing/>
              <w:rPr>
                <w:rFonts w:ascii="Times" w:eastAsia="Batang" w:hAnsi="Times" w:cs="Times"/>
                <w:lang w:val="en-US" w:eastAsia="x-none"/>
              </w:rPr>
            </w:pPr>
            <w:r w:rsidRPr="00604B24">
              <w:rPr>
                <w:rFonts w:ascii="Times" w:eastAsia="Batang" w:hAnsi="Times" w:cs="Times"/>
                <w:lang w:val="en-US" w:eastAsia="x-none"/>
              </w:rPr>
              <w:t>On the PUCCH-SR resource selection rule when SR is triggered and 2 PUCCH-SR resources are configured,</w:t>
            </w:r>
            <w:r w:rsidRPr="00604B24">
              <w:rPr>
                <w:rFonts w:ascii="Times" w:eastAsia="Batang" w:hAnsi="Times" w:cs="Times"/>
                <w:szCs w:val="24"/>
                <w:lang w:val="en-US" w:eastAsia="x-none"/>
              </w:rPr>
              <w:t> </w:t>
            </w:r>
            <w:r w:rsidRPr="00604B24">
              <w:rPr>
                <w:rFonts w:ascii="Times" w:eastAsia="Batang" w:hAnsi="Times" w:cs="Times"/>
                <w:lang w:val="en-US" w:eastAsia="x-none"/>
              </w:rPr>
              <w:t>and at most one BFD RS set fails per CC, adopt alt 2 if all failed BFD RS sets</w:t>
            </w:r>
            <w:r w:rsidRPr="00604B24">
              <w:rPr>
                <w:rFonts w:ascii="Times" w:eastAsia="Batang" w:hAnsi="Times" w:cs="Times"/>
                <w:szCs w:val="24"/>
                <w:lang w:val="en-US" w:eastAsia="x-none"/>
              </w:rPr>
              <w:t> </w:t>
            </w:r>
            <w:r w:rsidRPr="00604B24">
              <w:rPr>
                <w:rFonts w:ascii="Times" w:eastAsia="Batang" w:hAnsi="Times" w:cs="Times"/>
                <w:lang w:val="en-US" w:eastAsia="x-none"/>
              </w:rPr>
              <w:t>cross CCs</w:t>
            </w:r>
            <w:r w:rsidRPr="00604B24">
              <w:rPr>
                <w:rFonts w:ascii="Times" w:eastAsia="Batang" w:hAnsi="Times" w:cs="Times"/>
                <w:szCs w:val="24"/>
                <w:lang w:val="en-US" w:eastAsia="x-none"/>
              </w:rPr>
              <w:t> </w:t>
            </w:r>
            <w:r w:rsidRPr="00604B24">
              <w:rPr>
                <w:rFonts w:ascii="Times" w:eastAsia="Batang" w:hAnsi="Times" w:cs="Times"/>
                <w:lang w:val="en-US" w:eastAsia="x-none"/>
              </w:rPr>
              <w:t>are associated with the same PUCCH SR resource, else PUCCH-SR resource selection is up to UE implementation.</w:t>
            </w:r>
          </w:p>
          <w:p w14:paraId="36487ECE" w14:textId="77777777" w:rsidR="00604B24" w:rsidRPr="00604B24" w:rsidRDefault="00604B24" w:rsidP="00604B24">
            <w:pPr>
              <w:numPr>
                <w:ilvl w:val="0"/>
                <w:numId w:val="19"/>
              </w:numPr>
              <w:snapToGrid w:val="0"/>
              <w:spacing w:after="0"/>
              <w:contextualSpacing/>
              <w:rPr>
                <w:rFonts w:ascii="Times" w:eastAsia="Batang" w:hAnsi="Times" w:cs="Times"/>
                <w:lang w:val="en-US" w:eastAsia="x-none"/>
              </w:rPr>
            </w:pPr>
            <w:r w:rsidRPr="00604B24">
              <w:rPr>
                <w:rFonts w:ascii="Times" w:eastAsia="Batang" w:hAnsi="Times" w:cs="Times"/>
                <w:lang w:val="en-US" w:eastAsia="x-none"/>
              </w:rPr>
              <w:t>Alt 2.5.2 C:</w:t>
            </w:r>
            <w:r w:rsidRPr="00604B24">
              <w:rPr>
                <w:rFonts w:ascii="Times" w:eastAsia="Batang" w:hAnsi="Times" w:cs="Times"/>
                <w:szCs w:val="24"/>
                <w:lang w:val="en-US" w:eastAsia="x-none"/>
              </w:rPr>
              <w:t> </w:t>
            </w:r>
          </w:p>
          <w:p w14:paraId="163565E0" w14:textId="77777777" w:rsidR="00604B24" w:rsidRPr="00604B24" w:rsidRDefault="00604B24" w:rsidP="00604B24">
            <w:pPr>
              <w:numPr>
                <w:ilvl w:val="1"/>
                <w:numId w:val="19"/>
              </w:numPr>
              <w:snapToGrid w:val="0"/>
              <w:spacing w:after="0"/>
              <w:contextualSpacing/>
              <w:rPr>
                <w:rFonts w:ascii="Times" w:eastAsia="Batang" w:hAnsi="Times" w:cs="Times"/>
                <w:lang w:val="en-US" w:eastAsia="x-none"/>
              </w:rPr>
            </w:pPr>
            <w:r w:rsidRPr="00604B24">
              <w:rPr>
                <w:rFonts w:ascii="Times" w:eastAsia="Batang" w:hAnsi="Times" w:cs="Times"/>
                <w:lang w:val="en-US" w:eastAsia="x-none"/>
              </w:rPr>
              <w:t>On the PUCCH-SR resource selection rule when SR is triggered and 2 PUCCH-SR resources are configured,</w:t>
            </w:r>
            <w:r w:rsidRPr="00604B24">
              <w:rPr>
                <w:rFonts w:ascii="Times" w:eastAsia="Batang" w:hAnsi="Times" w:cs="Times"/>
                <w:szCs w:val="24"/>
                <w:lang w:val="en-US" w:eastAsia="x-none"/>
              </w:rPr>
              <w:t> </w:t>
            </w:r>
            <w:r w:rsidRPr="00604B24">
              <w:rPr>
                <w:rFonts w:ascii="Times" w:eastAsia="Batang" w:hAnsi="Times" w:cs="Times"/>
                <w:lang w:val="en-US" w:eastAsia="x-none"/>
              </w:rPr>
              <w:t>and at most one BFD RS set fails per CC, adopt alt 1 if all failed BFD RS sets</w:t>
            </w:r>
            <w:r w:rsidRPr="00604B24">
              <w:rPr>
                <w:rFonts w:ascii="Times" w:eastAsia="Batang" w:hAnsi="Times" w:cs="Times"/>
                <w:szCs w:val="24"/>
                <w:lang w:val="en-US" w:eastAsia="x-none"/>
              </w:rPr>
              <w:t> </w:t>
            </w:r>
            <w:r w:rsidRPr="00604B24">
              <w:rPr>
                <w:rFonts w:ascii="Times" w:eastAsia="Batang" w:hAnsi="Times" w:cs="Times"/>
                <w:lang w:val="en-US" w:eastAsia="x-none"/>
              </w:rPr>
              <w:t>cross CCs</w:t>
            </w:r>
            <w:r w:rsidRPr="00604B24">
              <w:rPr>
                <w:rFonts w:ascii="Times" w:eastAsia="Batang" w:hAnsi="Times" w:cs="Times"/>
                <w:szCs w:val="24"/>
                <w:lang w:val="en-US" w:eastAsia="x-none"/>
              </w:rPr>
              <w:t> </w:t>
            </w:r>
            <w:r w:rsidRPr="00604B24">
              <w:rPr>
                <w:rFonts w:ascii="Times" w:eastAsia="Batang" w:hAnsi="Times" w:cs="Times"/>
                <w:lang w:val="en-US" w:eastAsia="x-none"/>
              </w:rPr>
              <w:t>are associated with the same PUCCH SR resource, else PUCCH-SR resource selection is up to UE implementation.</w:t>
            </w:r>
          </w:p>
          <w:p w14:paraId="19920F54" w14:textId="77777777" w:rsidR="00604B24" w:rsidRPr="00604B24" w:rsidRDefault="00604B24" w:rsidP="00604B24">
            <w:pPr>
              <w:numPr>
                <w:ilvl w:val="0"/>
                <w:numId w:val="19"/>
              </w:numPr>
              <w:snapToGrid w:val="0"/>
              <w:spacing w:after="0"/>
              <w:contextualSpacing/>
              <w:rPr>
                <w:rFonts w:ascii="Times" w:eastAsia="Batang" w:hAnsi="Times" w:cs="Times"/>
                <w:szCs w:val="24"/>
                <w:lang w:val="en-US" w:eastAsia="x-none"/>
              </w:rPr>
            </w:pPr>
            <w:r w:rsidRPr="00604B24">
              <w:rPr>
                <w:rFonts w:ascii="Times" w:eastAsia="Batang" w:hAnsi="Times" w:cs="Times"/>
                <w:lang w:val="en-US" w:eastAsia="x-none"/>
              </w:rPr>
              <w:t>Alt 2.5.2 D:</w:t>
            </w:r>
            <w:r w:rsidRPr="00604B24">
              <w:rPr>
                <w:rFonts w:ascii="Times" w:eastAsia="Batang" w:hAnsi="Times" w:cs="Times"/>
                <w:szCs w:val="24"/>
                <w:lang w:val="en-US" w:eastAsia="x-none"/>
              </w:rPr>
              <w:t> </w:t>
            </w:r>
          </w:p>
          <w:p w14:paraId="1362D1E6" w14:textId="77777777" w:rsidR="00604B24" w:rsidRPr="00604B24" w:rsidRDefault="00604B24" w:rsidP="00604B24">
            <w:pPr>
              <w:numPr>
                <w:ilvl w:val="1"/>
                <w:numId w:val="19"/>
              </w:numPr>
              <w:snapToGrid w:val="0"/>
              <w:spacing w:after="0"/>
              <w:contextualSpacing/>
              <w:rPr>
                <w:rFonts w:ascii="Times" w:eastAsia="Batang" w:hAnsi="Times" w:cs="Times"/>
                <w:lang w:val="en-US" w:eastAsia="x-none"/>
              </w:rPr>
            </w:pPr>
            <w:bookmarkStart w:id="0" w:name="_Hlk73050134"/>
            <w:r w:rsidRPr="00604B24">
              <w:rPr>
                <w:rFonts w:ascii="Times" w:eastAsia="Batang" w:hAnsi="Times" w:cs="Times"/>
                <w:lang w:val="en-US" w:eastAsia="x-none"/>
              </w:rPr>
              <w:t>Revert the past agreement on supporting configuration of up to 2 PUCCH-SR resources. A UE can be configured up to 1 PUCCH-SR resource in a cell group.</w:t>
            </w:r>
            <w:bookmarkEnd w:id="0"/>
            <w:r w:rsidRPr="00604B24">
              <w:rPr>
                <w:rFonts w:ascii="Times" w:eastAsia="Batang" w:hAnsi="Times" w:cs="Times"/>
                <w:lang w:val="en-US" w:eastAsia="x-none"/>
              </w:rPr>
              <w:t xml:space="preserve"> </w:t>
            </w:r>
          </w:p>
          <w:p w14:paraId="64517F9D" w14:textId="5E5F3D31" w:rsidR="00604B24" w:rsidRPr="00C24936" w:rsidRDefault="00604B24" w:rsidP="004E3193">
            <w:pPr>
              <w:snapToGrid w:val="0"/>
              <w:spacing w:after="0" w:line="0" w:lineRule="atLeast"/>
              <w:jc w:val="both"/>
              <w:rPr>
                <w:sz w:val="22"/>
              </w:rPr>
            </w:pPr>
          </w:p>
        </w:tc>
      </w:tr>
    </w:tbl>
    <w:p w14:paraId="0ABC11E1" w14:textId="034C9BB8" w:rsidR="00BA236B" w:rsidRPr="00EC274D" w:rsidRDefault="00D31663" w:rsidP="00C24936">
      <w:pPr>
        <w:pStyle w:val="BodyText"/>
        <w:spacing w:beforeLines="50" w:before="120" w:after="240" w:line="276" w:lineRule="auto"/>
        <w:jc w:val="both"/>
        <w:rPr>
          <w:sz w:val="22"/>
          <w:lang w:val="en-GB"/>
        </w:rPr>
      </w:pPr>
      <w:r>
        <w:rPr>
          <w:sz w:val="22"/>
          <w:lang w:val="en-GB"/>
        </w:rPr>
        <w:lastRenderedPageBreak/>
        <w:t>Based on the above quotations</w:t>
      </w:r>
      <w:r w:rsidR="004C7FE3">
        <w:rPr>
          <w:sz w:val="22"/>
          <w:lang w:val="en-GB"/>
        </w:rPr>
        <w:t xml:space="preserve"> and FeMIMO WID [1]</w:t>
      </w:r>
      <w:r>
        <w:rPr>
          <w:sz w:val="22"/>
          <w:lang w:val="en-GB"/>
        </w:rPr>
        <w:t xml:space="preserve">, we provide our views on some </w:t>
      </w:r>
      <w:r w:rsidR="00C76CA9">
        <w:rPr>
          <w:sz w:val="22"/>
          <w:lang w:val="en-GB"/>
        </w:rPr>
        <w:t>related</w:t>
      </w:r>
      <w:r>
        <w:rPr>
          <w:sz w:val="22"/>
          <w:lang w:val="en-GB"/>
        </w:rPr>
        <w:t xml:space="preserve"> issues, especially TRP-specific BFR</w:t>
      </w:r>
      <w:r w:rsidR="00645117">
        <w:rPr>
          <w:sz w:val="22"/>
          <w:lang w:val="en-GB"/>
        </w:rPr>
        <w:t>, in the following paragraphs</w:t>
      </w:r>
      <w:r>
        <w:rPr>
          <w:sz w:val="22"/>
          <w:lang w:val="en-GB"/>
        </w:rPr>
        <w:t>.</w:t>
      </w:r>
      <w:r w:rsidR="00645117">
        <w:rPr>
          <w:sz w:val="22"/>
          <w:lang w:val="en-GB"/>
        </w:rPr>
        <w:t xml:space="preserve"> </w:t>
      </w:r>
      <w:r>
        <w:rPr>
          <w:sz w:val="22"/>
          <w:lang w:val="en-GB"/>
        </w:rPr>
        <w:t xml:space="preserve"> </w:t>
      </w:r>
    </w:p>
    <w:p w14:paraId="25B7D52C" w14:textId="77777777" w:rsidR="00E94EA5" w:rsidRPr="002A581B" w:rsidRDefault="007A021C" w:rsidP="00E94EA5">
      <w:pPr>
        <w:pStyle w:val="Heading1"/>
        <w:numPr>
          <w:ilvl w:val="0"/>
          <w:numId w:val="1"/>
        </w:numPr>
        <w:spacing w:before="0" w:afterLines="50" w:after="120"/>
        <w:rPr>
          <w:rFonts w:cs="Arial"/>
          <w:b/>
          <w:sz w:val="32"/>
          <w:lang w:eastAsia="zh-TW"/>
        </w:rPr>
      </w:pPr>
      <w:r w:rsidRPr="002A581B">
        <w:rPr>
          <w:rFonts w:cs="Arial" w:hint="eastAsia"/>
          <w:b/>
          <w:sz w:val="32"/>
          <w:lang w:eastAsia="zh-TW"/>
        </w:rPr>
        <w:t>Discussion</w:t>
      </w:r>
    </w:p>
    <w:p w14:paraId="0285D5EB" w14:textId="24EDFA88" w:rsidR="00F466BE" w:rsidRPr="002A581B" w:rsidRDefault="00F466BE" w:rsidP="0027655B">
      <w:pPr>
        <w:pStyle w:val="Heading2"/>
        <w:numPr>
          <w:ilvl w:val="1"/>
          <w:numId w:val="1"/>
        </w:numPr>
        <w:rPr>
          <w:b/>
          <w:sz w:val="28"/>
          <w:lang w:eastAsia="zh-TW"/>
        </w:rPr>
      </w:pPr>
      <w:r>
        <w:rPr>
          <w:b/>
          <w:sz w:val="28"/>
          <w:lang w:eastAsia="zh-TW"/>
        </w:rPr>
        <w:t xml:space="preserve">TRP-specific BFR </w:t>
      </w:r>
      <w:r w:rsidR="00C723E1">
        <w:rPr>
          <w:b/>
          <w:sz w:val="28"/>
          <w:lang w:eastAsia="zh-TW"/>
        </w:rPr>
        <w:t>procedure</w:t>
      </w:r>
    </w:p>
    <w:p w14:paraId="2CD1BF3B" w14:textId="40E89AE3" w:rsidR="007E17AC" w:rsidRDefault="00361E16" w:rsidP="00361E16">
      <w:pPr>
        <w:spacing w:line="360" w:lineRule="auto"/>
        <w:rPr>
          <w:color w:val="000000" w:themeColor="text1"/>
          <w:sz w:val="22"/>
        </w:rPr>
      </w:pPr>
      <w:r>
        <w:rPr>
          <w:color w:val="000000" w:themeColor="text1"/>
          <w:sz w:val="22"/>
          <w:szCs w:val="22"/>
          <w:lang w:eastAsia="zh-TW"/>
        </w:rPr>
        <w:t>As shown above, in RAN1#104e, RAN1 has agreed</w:t>
      </w:r>
      <w:r w:rsidR="00DE08FC">
        <w:rPr>
          <w:color w:val="000000" w:themeColor="text1"/>
          <w:sz w:val="22"/>
          <w:szCs w:val="22"/>
          <w:lang w:eastAsia="zh-TW"/>
        </w:rPr>
        <w:t xml:space="preserve"> that</w:t>
      </w:r>
      <w:r>
        <w:rPr>
          <w:color w:val="000000" w:themeColor="text1"/>
          <w:sz w:val="22"/>
          <w:szCs w:val="22"/>
          <w:lang w:eastAsia="zh-TW"/>
        </w:rPr>
        <w:t xml:space="preserve"> at most two PUCCH-</w:t>
      </w:r>
      <w:r>
        <w:rPr>
          <w:color w:val="000000" w:themeColor="text1"/>
          <w:sz w:val="22"/>
        </w:rPr>
        <w:t>S</w:t>
      </w:r>
      <w:r w:rsidRPr="00E972C8">
        <w:rPr>
          <w:color w:val="000000" w:themeColor="text1"/>
          <w:sz w:val="22"/>
        </w:rPr>
        <w:t>R</w:t>
      </w:r>
      <w:r>
        <w:rPr>
          <w:color w:val="000000" w:themeColor="text1"/>
          <w:sz w:val="22"/>
        </w:rPr>
        <w:t xml:space="preserve"> </w:t>
      </w:r>
      <w:r>
        <w:rPr>
          <w:color w:val="000000" w:themeColor="text1"/>
          <w:sz w:val="22"/>
          <w:szCs w:val="22"/>
          <w:lang w:eastAsia="zh-TW"/>
        </w:rPr>
        <w:t xml:space="preserve">resources for TRP-BFR can be configured in a cell group. However, there were some issues </w:t>
      </w:r>
      <w:r w:rsidR="00872C4B">
        <w:rPr>
          <w:color w:val="000000" w:themeColor="text1"/>
          <w:sz w:val="22"/>
          <w:szCs w:val="22"/>
          <w:lang w:eastAsia="zh-TW"/>
        </w:rPr>
        <w:t>staying</w:t>
      </w:r>
      <w:r>
        <w:rPr>
          <w:color w:val="000000" w:themeColor="text1"/>
          <w:sz w:val="22"/>
          <w:szCs w:val="22"/>
          <w:lang w:eastAsia="zh-TW"/>
        </w:rPr>
        <w:t xml:space="preserve"> unresolved </w:t>
      </w:r>
      <w:r w:rsidR="004D0605">
        <w:rPr>
          <w:color w:val="000000" w:themeColor="text1"/>
          <w:sz w:val="22"/>
          <w:szCs w:val="22"/>
          <w:lang w:eastAsia="zh-TW"/>
        </w:rPr>
        <w:t>after</w:t>
      </w:r>
      <w:r>
        <w:rPr>
          <w:color w:val="000000" w:themeColor="text1"/>
          <w:sz w:val="22"/>
          <w:szCs w:val="22"/>
          <w:lang w:eastAsia="zh-TW"/>
        </w:rPr>
        <w:t xml:space="preserve"> </w:t>
      </w:r>
      <w:r w:rsidR="00D6303C">
        <w:rPr>
          <w:color w:val="000000" w:themeColor="text1"/>
          <w:sz w:val="22"/>
          <w:szCs w:val="22"/>
          <w:lang w:eastAsia="zh-TW"/>
        </w:rPr>
        <w:t>previous two</w:t>
      </w:r>
      <w:r>
        <w:rPr>
          <w:color w:val="000000" w:themeColor="text1"/>
          <w:sz w:val="22"/>
          <w:szCs w:val="22"/>
          <w:lang w:eastAsia="zh-TW"/>
        </w:rPr>
        <w:t xml:space="preserve"> meeting</w:t>
      </w:r>
      <w:r w:rsidR="00D6303C">
        <w:rPr>
          <w:color w:val="000000" w:themeColor="text1"/>
          <w:sz w:val="22"/>
          <w:szCs w:val="22"/>
          <w:lang w:eastAsia="zh-TW"/>
        </w:rPr>
        <w:t>s</w:t>
      </w:r>
      <w:r>
        <w:rPr>
          <w:color w:val="000000" w:themeColor="text1"/>
          <w:sz w:val="22"/>
          <w:szCs w:val="22"/>
          <w:lang w:eastAsia="zh-TW"/>
        </w:rPr>
        <w:t xml:space="preserve">. </w:t>
      </w:r>
      <w:r w:rsidR="004932E8">
        <w:rPr>
          <w:color w:val="000000" w:themeColor="text1"/>
          <w:sz w:val="22"/>
          <w:szCs w:val="22"/>
          <w:lang w:eastAsia="zh-TW"/>
        </w:rPr>
        <w:t>O</w:t>
      </w:r>
      <w:r>
        <w:rPr>
          <w:color w:val="000000" w:themeColor="text1"/>
          <w:sz w:val="22"/>
          <w:szCs w:val="22"/>
          <w:lang w:eastAsia="zh-TW"/>
        </w:rPr>
        <w:t xml:space="preserve">ne discussion </w:t>
      </w:r>
      <w:r w:rsidR="004932E8">
        <w:rPr>
          <w:color w:val="000000" w:themeColor="text1"/>
          <w:sz w:val="22"/>
          <w:szCs w:val="22"/>
          <w:lang w:eastAsia="zh-TW"/>
        </w:rPr>
        <w:t xml:space="preserve">focuses on </w:t>
      </w:r>
      <w:r>
        <w:rPr>
          <w:color w:val="000000" w:themeColor="text1"/>
          <w:sz w:val="22"/>
          <w:szCs w:val="22"/>
          <w:lang w:eastAsia="zh-TW"/>
        </w:rPr>
        <w:t xml:space="preserve">how to select the PUCCH-SR resource in case of that </w:t>
      </w:r>
      <w:r w:rsidRPr="00E972C8">
        <w:rPr>
          <w:color w:val="000000" w:themeColor="text1"/>
          <w:sz w:val="22"/>
        </w:rPr>
        <w:t>t</w:t>
      </w:r>
      <w:r w:rsidRPr="005A2874">
        <w:rPr>
          <w:color w:val="000000" w:themeColor="text1"/>
          <w:sz w:val="22"/>
        </w:rPr>
        <w:t xml:space="preserve">here </w:t>
      </w:r>
      <w:r w:rsidRPr="00E972C8">
        <w:rPr>
          <w:color w:val="000000" w:themeColor="text1"/>
          <w:sz w:val="22"/>
        </w:rPr>
        <w:t>are two PUCCH-</w:t>
      </w:r>
      <w:r>
        <w:rPr>
          <w:color w:val="000000" w:themeColor="text1"/>
          <w:sz w:val="22"/>
        </w:rPr>
        <w:t>S</w:t>
      </w:r>
      <w:r w:rsidRPr="00E972C8">
        <w:rPr>
          <w:color w:val="000000" w:themeColor="text1"/>
          <w:sz w:val="22"/>
        </w:rPr>
        <w:t>R resource</w:t>
      </w:r>
      <w:r>
        <w:rPr>
          <w:color w:val="000000" w:themeColor="text1"/>
          <w:sz w:val="22"/>
        </w:rPr>
        <w:t>s</w:t>
      </w:r>
      <w:r w:rsidRPr="00E972C8">
        <w:rPr>
          <w:color w:val="000000" w:themeColor="text1"/>
          <w:sz w:val="22"/>
        </w:rPr>
        <w:t xml:space="preserve"> configured</w:t>
      </w:r>
      <w:r>
        <w:rPr>
          <w:color w:val="000000" w:themeColor="text1"/>
          <w:sz w:val="22"/>
        </w:rPr>
        <w:t xml:space="preserve">. </w:t>
      </w:r>
      <w:r w:rsidR="00A82BFF">
        <w:rPr>
          <w:color w:val="000000" w:themeColor="text1"/>
          <w:sz w:val="22"/>
        </w:rPr>
        <w:t>RAN1 has</w:t>
      </w:r>
      <w:r w:rsidR="007E17AC">
        <w:rPr>
          <w:color w:val="000000" w:themeColor="text1"/>
          <w:sz w:val="22"/>
        </w:rPr>
        <w:t xml:space="preserve"> listed four alternatives</w:t>
      </w:r>
      <w:r w:rsidR="0089330B">
        <w:rPr>
          <w:color w:val="000000" w:themeColor="text1"/>
          <w:sz w:val="22"/>
        </w:rPr>
        <w:t xml:space="preserve"> and </w:t>
      </w:r>
      <w:r w:rsidR="007E6A05">
        <w:rPr>
          <w:color w:val="000000" w:themeColor="text1"/>
          <w:sz w:val="22"/>
        </w:rPr>
        <w:t>respective</w:t>
      </w:r>
      <w:r w:rsidR="007E17AC">
        <w:rPr>
          <w:color w:val="000000" w:themeColor="text1"/>
          <w:sz w:val="22"/>
        </w:rPr>
        <w:t xml:space="preserve"> brief introduction</w:t>
      </w:r>
      <w:r w:rsidR="007E6A05">
        <w:rPr>
          <w:color w:val="000000" w:themeColor="text1"/>
          <w:sz w:val="22"/>
        </w:rPr>
        <w:t>s</w:t>
      </w:r>
      <w:r w:rsidR="007E17AC">
        <w:rPr>
          <w:color w:val="000000" w:themeColor="text1"/>
          <w:sz w:val="22"/>
        </w:rPr>
        <w:t xml:space="preserve"> </w:t>
      </w:r>
      <w:r w:rsidR="0089330B">
        <w:rPr>
          <w:color w:val="000000" w:themeColor="text1"/>
          <w:sz w:val="22"/>
        </w:rPr>
        <w:t xml:space="preserve">are shown </w:t>
      </w:r>
      <w:r w:rsidR="007E17AC">
        <w:rPr>
          <w:color w:val="000000" w:themeColor="text1"/>
          <w:sz w:val="22"/>
        </w:rPr>
        <w:t xml:space="preserve">as below: </w:t>
      </w:r>
    </w:p>
    <w:p w14:paraId="3DE24661" w14:textId="52588DB3" w:rsidR="007E17AC" w:rsidRPr="007E17AC" w:rsidRDefault="007E17AC" w:rsidP="007E17AC">
      <w:pPr>
        <w:pStyle w:val="ListParagraph"/>
        <w:numPr>
          <w:ilvl w:val="0"/>
          <w:numId w:val="20"/>
        </w:numPr>
        <w:spacing w:line="360" w:lineRule="auto"/>
        <w:ind w:firstLineChars="0"/>
        <w:rPr>
          <w:rFonts w:ascii="Times New Roman" w:hAnsi="Times New Roman"/>
          <w:color w:val="000000" w:themeColor="text1"/>
          <w:sz w:val="22"/>
        </w:rPr>
      </w:pPr>
      <w:r w:rsidRPr="007E17AC">
        <w:rPr>
          <w:rFonts w:ascii="Times New Roman" w:hAnsi="Times New Roman"/>
          <w:color w:val="000000" w:themeColor="text1"/>
          <w:sz w:val="22"/>
        </w:rPr>
        <w:t>Alt 2.5.2</w:t>
      </w:r>
      <w:r w:rsidR="001C42DF">
        <w:rPr>
          <w:rFonts w:ascii="Times New Roman" w:hAnsi="Times New Roman"/>
          <w:color w:val="000000" w:themeColor="text1"/>
          <w:sz w:val="22"/>
        </w:rPr>
        <w:t xml:space="preserve"> </w:t>
      </w:r>
      <w:r w:rsidRPr="007E17AC">
        <w:rPr>
          <w:rFonts w:ascii="Times New Roman" w:hAnsi="Times New Roman"/>
          <w:color w:val="000000" w:themeColor="text1"/>
          <w:sz w:val="22"/>
        </w:rPr>
        <w:t xml:space="preserve">A: </w:t>
      </w:r>
      <w:r w:rsidR="00427F5C">
        <w:rPr>
          <w:rFonts w:ascii="Times New Roman" w:hAnsi="Times New Roman"/>
          <w:color w:val="000000" w:themeColor="text1"/>
          <w:sz w:val="22"/>
        </w:rPr>
        <w:t>UE implementation</w:t>
      </w:r>
    </w:p>
    <w:p w14:paraId="39E2AEFB" w14:textId="1199567E" w:rsidR="007E17AC" w:rsidRDefault="007E17AC" w:rsidP="007E17AC">
      <w:pPr>
        <w:pStyle w:val="ListParagraph"/>
        <w:numPr>
          <w:ilvl w:val="0"/>
          <w:numId w:val="20"/>
        </w:numPr>
        <w:spacing w:line="360" w:lineRule="auto"/>
        <w:ind w:firstLineChars="0"/>
        <w:rPr>
          <w:rFonts w:ascii="Times New Roman" w:hAnsi="Times New Roman"/>
          <w:color w:val="000000" w:themeColor="text1"/>
          <w:sz w:val="22"/>
        </w:rPr>
      </w:pPr>
      <w:r w:rsidRPr="007E17AC">
        <w:rPr>
          <w:rFonts w:ascii="Times New Roman" w:hAnsi="Times New Roman"/>
          <w:color w:val="000000" w:themeColor="text1"/>
          <w:sz w:val="22"/>
        </w:rPr>
        <w:t>Alt 2.5.2</w:t>
      </w:r>
      <w:r w:rsidR="001C42DF">
        <w:rPr>
          <w:rFonts w:ascii="Times New Roman" w:hAnsi="Times New Roman"/>
          <w:color w:val="000000" w:themeColor="text1"/>
          <w:sz w:val="22"/>
        </w:rPr>
        <w:t xml:space="preserve"> </w:t>
      </w:r>
      <w:r w:rsidR="00FD250C">
        <w:rPr>
          <w:rFonts w:ascii="Times New Roman" w:hAnsi="Times New Roman"/>
          <w:color w:val="000000" w:themeColor="text1"/>
          <w:sz w:val="22"/>
        </w:rPr>
        <w:t>B</w:t>
      </w:r>
      <w:r w:rsidRPr="007E17AC">
        <w:rPr>
          <w:rFonts w:ascii="Times New Roman" w:hAnsi="Times New Roman"/>
          <w:color w:val="000000" w:themeColor="text1"/>
          <w:sz w:val="22"/>
        </w:rPr>
        <w:t>:</w:t>
      </w:r>
      <w:r w:rsidR="001A5334">
        <w:rPr>
          <w:rFonts w:ascii="Times New Roman" w:hAnsi="Times New Roman"/>
          <w:color w:val="000000" w:themeColor="text1"/>
          <w:sz w:val="22"/>
        </w:rPr>
        <w:t xml:space="preserve"> upon </w:t>
      </w:r>
      <w:proofErr w:type="gramStart"/>
      <w:r w:rsidR="001A5334">
        <w:rPr>
          <w:rFonts w:ascii="Times New Roman" w:hAnsi="Times New Roman"/>
          <w:color w:val="000000" w:themeColor="text1"/>
          <w:sz w:val="22"/>
        </w:rPr>
        <w:t>particular case</w:t>
      </w:r>
      <w:proofErr w:type="gramEnd"/>
      <w:r w:rsidR="001A5334">
        <w:rPr>
          <w:rFonts w:ascii="Times New Roman" w:hAnsi="Times New Roman"/>
          <w:color w:val="000000" w:themeColor="text1"/>
          <w:sz w:val="22"/>
        </w:rPr>
        <w:t xml:space="preserve">, select PUCCH-SR associated with </w:t>
      </w:r>
      <w:r w:rsidR="00B51CC4">
        <w:rPr>
          <w:rFonts w:ascii="Times New Roman" w:hAnsi="Times New Roman"/>
          <w:color w:val="000000" w:themeColor="text1"/>
          <w:sz w:val="22"/>
        </w:rPr>
        <w:t>failed TRP</w:t>
      </w:r>
    </w:p>
    <w:p w14:paraId="509027DD" w14:textId="7DEE1DF6" w:rsidR="007E17AC" w:rsidRDefault="007E17AC" w:rsidP="007E17AC">
      <w:pPr>
        <w:pStyle w:val="ListParagraph"/>
        <w:numPr>
          <w:ilvl w:val="0"/>
          <w:numId w:val="20"/>
        </w:numPr>
        <w:spacing w:line="360" w:lineRule="auto"/>
        <w:ind w:firstLineChars="0"/>
        <w:rPr>
          <w:rFonts w:ascii="Times New Roman" w:hAnsi="Times New Roman"/>
          <w:color w:val="000000" w:themeColor="text1"/>
          <w:sz w:val="22"/>
        </w:rPr>
      </w:pPr>
      <w:r w:rsidRPr="007E17AC">
        <w:rPr>
          <w:rFonts w:ascii="Times New Roman" w:hAnsi="Times New Roman"/>
          <w:color w:val="000000" w:themeColor="text1"/>
          <w:sz w:val="22"/>
        </w:rPr>
        <w:t>Alt 2.5.2</w:t>
      </w:r>
      <w:r w:rsidR="001C42DF">
        <w:rPr>
          <w:rFonts w:ascii="Times New Roman" w:hAnsi="Times New Roman"/>
          <w:color w:val="000000" w:themeColor="text1"/>
          <w:sz w:val="22"/>
        </w:rPr>
        <w:t xml:space="preserve"> </w:t>
      </w:r>
      <w:r w:rsidR="00FD250C">
        <w:rPr>
          <w:rFonts w:ascii="Times New Roman" w:hAnsi="Times New Roman"/>
          <w:color w:val="000000" w:themeColor="text1"/>
          <w:sz w:val="22"/>
        </w:rPr>
        <w:t>C</w:t>
      </w:r>
      <w:r w:rsidRPr="007E17AC">
        <w:rPr>
          <w:rFonts w:ascii="Times New Roman" w:hAnsi="Times New Roman"/>
          <w:color w:val="000000" w:themeColor="text1"/>
          <w:sz w:val="22"/>
        </w:rPr>
        <w:t>:</w:t>
      </w:r>
      <w:r w:rsidR="00B51CC4">
        <w:rPr>
          <w:rFonts w:ascii="Times New Roman" w:hAnsi="Times New Roman"/>
          <w:color w:val="000000" w:themeColor="text1"/>
          <w:sz w:val="22"/>
        </w:rPr>
        <w:t xml:space="preserve"> upon </w:t>
      </w:r>
      <w:proofErr w:type="gramStart"/>
      <w:r w:rsidR="00B51CC4">
        <w:rPr>
          <w:rFonts w:ascii="Times New Roman" w:hAnsi="Times New Roman"/>
          <w:color w:val="000000" w:themeColor="text1"/>
          <w:sz w:val="22"/>
        </w:rPr>
        <w:t>particular case</w:t>
      </w:r>
      <w:proofErr w:type="gramEnd"/>
      <w:r w:rsidR="00B51CC4">
        <w:rPr>
          <w:rFonts w:ascii="Times New Roman" w:hAnsi="Times New Roman"/>
          <w:color w:val="000000" w:themeColor="text1"/>
          <w:sz w:val="22"/>
        </w:rPr>
        <w:t>, select PUCCH-SR associated with non-failed TRP</w:t>
      </w:r>
    </w:p>
    <w:p w14:paraId="4929768E" w14:textId="069F7B4D" w:rsidR="007E17AC" w:rsidRPr="007E17AC" w:rsidRDefault="007E17AC" w:rsidP="007E17AC">
      <w:pPr>
        <w:pStyle w:val="ListParagraph"/>
        <w:numPr>
          <w:ilvl w:val="0"/>
          <w:numId w:val="20"/>
        </w:numPr>
        <w:spacing w:line="360" w:lineRule="auto"/>
        <w:ind w:firstLineChars="0"/>
        <w:rPr>
          <w:rFonts w:ascii="Times New Roman" w:hAnsi="Times New Roman"/>
          <w:color w:val="000000" w:themeColor="text1"/>
          <w:sz w:val="22"/>
        </w:rPr>
      </w:pPr>
      <w:r w:rsidRPr="007E17AC">
        <w:rPr>
          <w:rFonts w:ascii="Times New Roman" w:hAnsi="Times New Roman"/>
          <w:color w:val="000000" w:themeColor="text1"/>
          <w:sz w:val="22"/>
        </w:rPr>
        <w:t>Alt 2.5.2</w:t>
      </w:r>
      <w:r w:rsidR="001C42DF">
        <w:rPr>
          <w:rFonts w:ascii="Times New Roman" w:hAnsi="Times New Roman"/>
          <w:color w:val="000000" w:themeColor="text1"/>
          <w:sz w:val="22"/>
        </w:rPr>
        <w:t xml:space="preserve"> </w:t>
      </w:r>
      <w:r w:rsidR="00FD250C">
        <w:rPr>
          <w:rFonts w:ascii="Times New Roman" w:hAnsi="Times New Roman"/>
          <w:color w:val="000000" w:themeColor="text1"/>
          <w:sz w:val="22"/>
        </w:rPr>
        <w:t>D</w:t>
      </w:r>
      <w:r w:rsidRPr="007E17AC">
        <w:rPr>
          <w:rFonts w:ascii="Times New Roman" w:hAnsi="Times New Roman"/>
          <w:color w:val="000000" w:themeColor="text1"/>
          <w:sz w:val="22"/>
        </w:rPr>
        <w:t>:</w:t>
      </w:r>
      <w:r w:rsidR="00427F5C">
        <w:rPr>
          <w:rFonts w:ascii="Times New Roman" w:hAnsi="Times New Roman"/>
          <w:color w:val="000000" w:themeColor="text1"/>
          <w:sz w:val="22"/>
        </w:rPr>
        <w:t xml:space="preserve"> revert agreement that two PUCCH-SR can be configured </w:t>
      </w:r>
    </w:p>
    <w:p w14:paraId="1E4AF3C8" w14:textId="409BCE1B" w:rsidR="00361E16" w:rsidRPr="00E972C8" w:rsidRDefault="00361E16" w:rsidP="00361E16">
      <w:pPr>
        <w:spacing w:line="360" w:lineRule="auto"/>
        <w:rPr>
          <w:sz w:val="22"/>
          <w:szCs w:val="22"/>
          <w:lang w:eastAsia="zh-TW"/>
        </w:rPr>
      </w:pPr>
      <w:r>
        <w:rPr>
          <w:color w:val="000000" w:themeColor="text1"/>
          <w:sz w:val="22"/>
        </w:rPr>
        <w:t xml:space="preserve">In our views, the selection could be totally left </w:t>
      </w:r>
      <w:proofErr w:type="gramStart"/>
      <w:r>
        <w:rPr>
          <w:color w:val="000000" w:themeColor="text1"/>
          <w:sz w:val="22"/>
        </w:rPr>
        <w:t>to</w:t>
      </w:r>
      <w:proofErr w:type="gramEnd"/>
      <w:r>
        <w:rPr>
          <w:color w:val="000000" w:themeColor="text1"/>
          <w:sz w:val="22"/>
        </w:rPr>
        <w:t xml:space="preserve"> UE implementation</w:t>
      </w:r>
      <w:r w:rsidR="00027C7A">
        <w:rPr>
          <w:color w:val="000000" w:themeColor="text1"/>
          <w:sz w:val="22"/>
        </w:rPr>
        <w:t>, i.e. Alt 2.5.2 A</w:t>
      </w:r>
      <w:r>
        <w:rPr>
          <w:color w:val="000000" w:themeColor="text1"/>
          <w:sz w:val="22"/>
        </w:rPr>
        <w:t xml:space="preserve">. </w:t>
      </w:r>
      <w:r w:rsidR="00864EC0">
        <w:rPr>
          <w:color w:val="000000" w:themeColor="text1"/>
          <w:sz w:val="22"/>
        </w:rPr>
        <w:t>The whole per-TRP BFR procedure</w:t>
      </w:r>
      <w:r>
        <w:rPr>
          <w:color w:val="000000" w:themeColor="text1"/>
          <w:sz w:val="22"/>
        </w:rPr>
        <w:t xml:space="preserve"> can work well since network is supposed to monitor both PUCCH-S</w:t>
      </w:r>
      <w:r w:rsidRPr="00E972C8">
        <w:rPr>
          <w:color w:val="000000" w:themeColor="text1"/>
          <w:sz w:val="22"/>
        </w:rPr>
        <w:t>R</w:t>
      </w:r>
      <w:r w:rsidDel="00A40173">
        <w:rPr>
          <w:color w:val="000000" w:themeColor="text1"/>
          <w:sz w:val="22"/>
        </w:rPr>
        <w:t xml:space="preserve"> </w:t>
      </w:r>
      <w:r>
        <w:rPr>
          <w:color w:val="000000" w:themeColor="text1"/>
          <w:sz w:val="22"/>
        </w:rPr>
        <w:t xml:space="preserve">resources anyway, </w:t>
      </w:r>
      <w:r w:rsidR="00D378A1">
        <w:rPr>
          <w:color w:val="000000" w:themeColor="text1"/>
          <w:sz w:val="22"/>
        </w:rPr>
        <w:t>regardless of</w:t>
      </w:r>
      <w:r>
        <w:rPr>
          <w:color w:val="000000" w:themeColor="text1"/>
          <w:sz w:val="22"/>
        </w:rPr>
        <w:t xml:space="preserve"> </w:t>
      </w:r>
      <w:r w:rsidR="004177D9">
        <w:rPr>
          <w:color w:val="000000" w:themeColor="text1"/>
          <w:sz w:val="22"/>
        </w:rPr>
        <w:t xml:space="preserve">whether </w:t>
      </w:r>
      <w:r>
        <w:rPr>
          <w:color w:val="000000" w:themeColor="text1"/>
          <w:sz w:val="22"/>
        </w:rPr>
        <w:t xml:space="preserve">there is a selection rule. Some companies </w:t>
      </w:r>
      <w:r w:rsidR="0077142F">
        <w:rPr>
          <w:color w:val="000000" w:themeColor="text1"/>
          <w:sz w:val="22"/>
        </w:rPr>
        <w:t xml:space="preserve">have </w:t>
      </w:r>
      <w:r>
        <w:rPr>
          <w:color w:val="000000" w:themeColor="text1"/>
          <w:sz w:val="22"/>
        </w:rPr>
        <w:t>argued that two PUCCH-S</w:t>
      </w:r>
      <w:r w:rsidRPr="00E972C8">
        <w:rPr>
          <w:color w:val="000000" w:themeColor="text1"/>
          <w:sz w:val="22"/>
        </w:rPr>
        <w:t>R</w:t>
      </w:r>
      <w:r w:rsidDel="00A40173">
        <w:rPr>
          <w:color w:val="000000" w:themeColor="text1"/>
          <w:sz w:val="22"/>
        </w:rPr>
        <w:t xml:space="preserve"> </w:t>
      </w:r>
      <w:r>
        <w:rPr>
          <w:color w:val="000000" w:themeColor="text1"/>
          <w:sz w:val="22"/>
        </w:rPr>
        <w:t>resources can be associated with two TRPs respectively. Through pre-determined selection rule, network can know which TRP is failed in advance (e.g., via choosing a PUCCH-S</w:t>
      </w:r>
      <w:r w:rsidRPr="00E972C8">
        <w:rPr>
          <w:color w:val="000000" w:themeColor="text1"/>
          <w:sz w:val="22"/>
        </w:rPr>
        <w:t>R</w:t>
      </w:r>
      <w:r>
        <w:rPr>
          <w:color w:val="000000" w:themeColor="text1"/>
          <w:sz w:val="22"/>
        </w:rPr>
        <w:t xml:space="preserve"> associated with a failed or </w:t>
      </w:r>
      <w:r w:rsidR="00EB1C90">
        <w:rPr>
          <w:color w:val="000000" w:themeColor="text1"/>
          <w:sz w:val="22"/>
        </w:rPr>
        <w:t>non</w:t>
      </w:r>
      <w:r>
        <w:rPr>
          <w:color w:val="000000" w:themeColor="text1"/>
          <w:sz w:val="22"/>
        </w:rPr>
        <w:t xml:space="preserve">-failed TRP). In addition, network may be able to decide which TRP to allocate the UL grant for per-TRP BFRQ transmission. However, it provides marginal benefit. One reason is that UE does not always need a </w:t>
      </w:r>
      <w:r w:rsidR="001807FA">
        <w:rPr>
          <w:color w:val="000000" w:themeColor="text1"/>
          <w:sz w:val="22"/>
        </w:rPr>
        <w:t xml:space="preserve">PUCCH-SR to request UL resource for transmitting </w:t>
      </w:r>
      <w:r>
        <w:rPr>
          <w:color w:val="000000" w:themeColor="text1"/>
          <w:sz w:val="22"/>
        </w:rPr>
        <w:t xml:space="preserve">TRP-BFR MAC-CE to convey information of failed TRP(s). UE can transmit a TRP-BFR MAC-CE whenever there is available PUSCH resource. Another one is UE behaviour would be unclear </w:t>
      </w:r>
      <w:r w:rsidRPr="000511E6">
        <w:rPr>
          <w:sz w:val="22"/>
          <w:szCs w:val="22"/>
          <w:lang w:eastAsia="zh-TW"/>
        </w:rPr>
        <w:t>when TRP failure status is dif</w:t>
      </w:r>
      <w:r w:rsidRPr="00E972C8">
        <w:rPr>
          <w:sz w:val="22"/>
          <w:szCs w:val="22"/>
          <w:lang w:eastAsia="zh-TW"/>
        </w:rPr>
        <w:t xml:space="preserve">ferent across cells. </w:t>
      </w:r>
      <w:r>
        <w:rPr>
          <w:sz w:val="22"/>
          <w:szCs w:val="22"/>
          <w:lang w:eastAsia="zh-TW"/>
        </w:rPr>
        <w:t>Under such case, we may need other rules or a default PUCCH-</w:t>
      </w:r>
      <w:r>
        <w:rPr>
          <w:color w:val="000000" w:themeColor="text1"/>
          <w:sz w:val="22"/>
        </w:rPr>
        <w:t>S</w:t>
      </w:r>
      <w:r w:rsidRPr="00E972C8">
        <w:rPr>
          <w:color w:val="000000" w:themeColor="text1"/>
          <w:sz w:val="22"/>
        </w:rPr>
        <w:t>R</w:t>
      </w:r>
      <w:r>
        <w:rPr>
          <w:color w:val="000000" w:themeColor="text1"/>
          <w:sz w:val="22"/>
        </w:rPr>
        <w:t xml:space="preserve"> </w:t>
      </w:r>
      <w:r>
        <w:rPr>
          <w:sz w:val="22"/>
          <w:szCs w:val="22"/>
          <w:lang w:eastAsia="zh-TW"/>
        </w:rPr>
        <w:t xml:space="preserve">for acquiring UL grant. In details, the claimed benefit exists when beam failure happens for only one TRP in only one serving cell. </w:t>
      </w:r>
      <w:r w:rsidRPr="00E972C8">
        <w:rPr>
          <w:sz w:val="22"/>
          <w:szCs w:val="22"/>
          <w:lang w:eastAsia="zh-TW"/>
        </w:rPr>
        <w:t>Hence, we suggest leaving selection of PUCCH-</w:t>
      </w:r>
      <w:r>
        <w:rPr>
          <w:color w:val="000000" w:themeColor="text1"/>
          <w:sz w:val="22"/>
        </w:rPr>
        <w:t>S</w:t>
      </w:r>
      <w:r w:rsidRPr="00E972C8">
        <w:rPr>
          <w:color w:val="000000" w:themeColor="text1"/>
          <w:sz w:val="22"/>
        </w:rPr>
        <w:t>R</w:t>
      </w:r>
      <w:r>
        <w:rPr>
          <w:color w:val="000000" w:themeColor="text1"/>
          <w:sz w:val="22"/>
        </w:rPr>
        <w:t xml:space="preserve"> </w:t>
      </w:r>
      <w:r w:rsidRPr="00E972C8">
        <w:rPr>
          <w:sz w:val="22"/>
          <w:szCs w:val="22"/>
          <w:lang w:eastAsia="zh-TW"/>
        </w:rPr>
        <w:t xml:space="preserve">to UE implementation. </w:t>
      </w:r>
      <w:r w:rsidR="00F852C0">
        <w:rPr>
          <w:sz w:val="22"/>
          <w:szCs w:val="22"/>
          <w:lang w:eastAsia="zh-TW"/>
        </w:rPr>
        <w:t xml:space="preserve">In our opinion, one possible UE implementation includes transmission of two PUCCH-SR resources. </w:t>
      </w:r>
      <w:r w:rsidR="008D42E2">
        <w:rPr>
          <w:sz w:val="22"/>
          <w:szCs w:val="22"/>
          <w:lang w:eastAsia="zh-TW"/>
        </w:rPr>
        <w:t xml:space="preserve">Meanwhile, we </w:t>
      </w:r>
      <w:r w:rsidR="00E63A9F">
        <w:rPr>
          <w:sz w:val="22"/>
          <w:szCs w:val="22"/>
          <w:lang w:eastAsia="zh-TW"/>
        </w:rPr>
        <w:t xml:space="preserve">can </w:t>
      </w:r>
      <w:r w:rsidR="008D42E2">
        <w:rPr>
          <w:sz w:val="22"/>
          <w:szCs w:val="22"/>
          <w:lang w:eastAsia="zh-TW"/>
        </w:rPr>
        <w:t xml:space="preserve">also </w:t>
      </w:r>
      <w:r w:rsidR="00E63A9F">
        <w:rPr>
          <w:sz w:val="22"/>
          <w:szCs w:val="22"/>
          <w:lang w:eastAsia="zh-TW"/>
        </w:rPr>
        <w:t xml:space="preserve">accept </w:t>
      </w:r>
      <w:r w:rsidR="008D42E2">
        <w:rPr>
          <w:sz w:val="22"/>
          <w:szCs w:val="22"/>
          <w:lang w:eastAsia="zh-TW"/>
        </w:rPr>
        <w:t xml:space="preserve">Alt 2.5.2 D since </w:t>
      </w:r>
      <w:r w:rsidR="00352448">
        <w:rPr>
          <w:sz w:val="22"/>
          <w:szCs w:val="22"/>
          <w:lang w:eastAsia="zh-TW"/>
        </w:rPr>
        <w:t xml:space="preserve">configuration of </w:t>
      </w:r>
      <w:r w:rsidR="008D42E2">
        <w:rPr>
          <w:sz w:val="22"/>
          <w:szCs w:val="22"/>
          <w:lang w:eastAsia="zh-TW"/>
        </w:rPr>
        <w:t>two PUCCH-SR does not really provide much benefit</w:t>
      </w:r>
      <w:r w:rsidR="00A612E8">
        <w:rPr>
          <w:sz w:val="22"/>
          <w:szCs w:val="22"/>
          <w:lang w:eastAsia="zh-TW"/>
        </w:rPr>
        <w:t xml:space="preserve"> given the reasons shown above</w:t>
      </w:r>
      <w:r w:rsidR="008D42E2">
        <w:rPr>
          <w:sz w:val="22"/>
          <w:szCs w:val="22"/>
          <w:lang w:eastAsia="zh-TW"/>
        </w:rPr>
        <w:t xml:space="preserve">. </w:t>
      </w:r>
    </w:p>
    <w:p w14:paraId="2B1F2CC7" w14:textId="7BBEDF34" w:rsidR="008A7CA9" w:rsidRDefault="00361E16" w:rsidP="00361E16">
      <w:pPr>
        <w:pStyle w:val="Caption"/>
        <w:snapToGrid w:val="0"/>
        <w:jc w:val="both"/>
        <w:rPr>
          <w:b/>
          <w:sz w:val="22"/>
          <w:szCs w:val="22"/>
          <w:lang w:eastAsia="zh-TW"/>
        </w:rPr>
      </w:pPr>
      <w:r w:rsidRPr="00E972C8">
        <w:rPr>
          <w:b/>
          <w:sz w:val="22"/>
          <w:szCs w:val="22"/>
          <w:lang w:eastAsia="zh-TW"/>
        </w:rPr>
        <w:t xml:space="preserve">Proposal </w:t>
      </w:r>
      <w:r w:rsidR="00AC4B99">
        <w:rPr>
          <w:b/>
          <w:sz w:val="22"/>
          <w:szCs w:val="22"/>
          <w:lang w:eastAsia="zh-TW"/>
        </w:rPr>
        <w:t>1</w:t>
      </w:r>
      <w:r w:rsidRPr="00E972C8">
        <w:rPr>
          <w:b/>
          <w:sz w:val="22"/>
          <w:szCs w:val="22"/>
          <w:lang w:eastAsia="zh-TW"/>
        </w:rPr>
        <w:t xml:space="preserve">: </w:t>
      </w:r>
      <w:r w:rsidR="00263E40">
        <w:rPr>
          <w:b/>
          <w:sz w:val="22"/>
          <w:szCs w:val="22"/>
          <w:lang w:eastAsia="zh-TW"/>
        </w:rPr>
        <w:t>S</w:t>
      </w:r>
      <w:r w:rsidR="007F284E">
        <w:rPr>
          <w:b/>
          <w:sz w:val="22"/>
          <w:szCs w:val="22"/>
          <w:lang w:eastAsia="zh-TW"/>
        </w:rPr>
        <w:t>upport Alt 2.5.2 A: s</w:t>
      </w:r>
      <w:r w:rsidRPr="00E972C8">
        <w:rPr>
          <w:b/>
          <w:sz w:val="22"/>
          <w:szCs w:val="22"/>
          <w:lang w:eastAsia="zh-TW"/>
        </w:rPr>
        <w:t>election of PUCCH-</w:t>
      </w:r>
      <w:r>
        <w:rPr>
          <w:b/>
          <w:sz w:val="22"/>
          <w:szCs w:val="22"/>
          <w:lang w:eastAsia="zh-TW"/>
        </w:rPr>
        <w:t>S</w:t>
      </w:r>
      <w:r w:rsidRPr="00E972C8">
        <w:rPr>
          <w:b/>
          <w:sz w:val="22"/>
          <w:szCs w:val="22"/>
          <w:lang w:eastAsia="zh-TW"/>
        </w:rPr>
        <w:t xml:space="preserve">R resource is </w:t>
      </w:r>
      <w:r w:rsidR="00F2538D">
        <w:rPr>
          <w:b/>
          <w:sz w:val="22"/>
          <w:szCs w:val="22"/>
          <w:lang w:eastAsia="zh-TW"/>
        </w:rPr>
        <w:t xml:space="preserve">up to </w:t>
      </w:r>
      <w:r w:rsidRPr="00E972C8">
        <w:rPr>
          <w:b/>
          <w:sz w:val="22"/>
          <w:szCs w:val="22"/>
          <w:lang w:eastAsia="zh-TW"/>
        </w:rPr>
        <w:t>UE implementation</w:t>
      </w:r>
      <w:r w:rsidR="00230D63">
        <w:rPr>
          <w:b/>
          <w:sz w:val="22"/>
          <w:szCs w:val="22"/>
          <w:lang w:eastAsia="zh-TW"/>
        </w:rPr>
        <w:t xml:space="preserve">. </w:t>
      </w:r>
    </w:p>
    <w:p w14:paraId="3C77124D" w14:textId="62E6C487" w:rsidR="00361E16" w:rsidRPr="00E972C8" w:rsidRDefault="008A7CA9" w:rsidP="008A7CA9">
      <w:pPr>
        <w:pStyle w:val="Caption"/>
        <w:numPr>
          <w:ilvl w:val="0"/>
          <w:numId w:val="20"/>
        </w:numPr>
        <w:snapToGrid w:val="0"/>
        <w:jc w:val="both"/>
        <w:rPr>
          <w:b/>
          <w:sz w:val="22"/>
          <w:szCs w:val="22"/>
          <w:lang w:eastAsia="zh-TW"/>
        </w:rPr>
      </w:pPr>
      <w:r>
        <w:rPr>
          <w:b/>
          <w:sz w:val="22"/>
          <w:szCs w:val="22"/>
          <w:lang w:eastAsia="zh-TW"/>
        </w:rPr>
        <w:t>Note: this includes transmission of two PUCCH-SR resources</w:t>
      </w:r>
      <w:r w:rsidR="008361B3">
        <w:rPr>
          <w:b/>
          <w:sz w:val="22"/>
          <w:szCs w:val="22"/>
          <w:lang w:eastAsia="zh-TW"/>
        </w:rPr>
        <w:t>.</w:t>
      </w:r>
      <w:r>
        <w:rPr>
          <w:b/>
          <w:sz w:val="22"/>
          <w:szCs w:val="22"/>
          <w:lang w:eastAsia="zh-TW"/>
        </w:rPr>
        <w:t xml:space="preserve"> </w:t>
      </w:r>
      <w:r w:rsidR="00361E16" w:rsidRPr="00E972C8">
        <w:rPr>
          <w:b/>
          <w:sz w:val="22"/>
          <w:szCs w:val="22"/>
          <w:lang w:eastAsia="zh-TW"/>
        </w:rPr>
        <w:t xml:space="preserve"> </w:t>
      </w:r>
    </w:p>
    <w:p w14:paraId="4CDE11D1" w14:textId="3E52682D" w:rsidR="00B77EAE" w:rsidRDefault="00B77EAE" w:rsidP="000A286D">
      <w:pPr>
        <w:spacing w:line="360" w:lineRule="auto"/>
        <w:rPr>
          <w:color w:val="000000" w:themeColor="text1"/>
          <w:sz w:val="22"/>
          <w:szCs w:val="22"/>
          <w:lang w:eastAsia="zh-TW"/>
        </w:rPr>
      </w:pPr>
      <w:r>
        <w:rPr>
          <w:color w:val="000000" w:themeColor="text1"/>
          <w:sz w:val="22"/>
          <w:szCs w:val="22"/>
          <w:lang w:eastAsia="zh-TW"/>
        </w:rPr>
        <w:t>During the offline discussion after RAN1#105(e)</w:t>
      </w:r>
      <w:r w:rsidR="001C4A5B">
        <w:rPr>
          <w:color w:val="000000" w:themeColor="text1"/>
          <w:sz w:val="22"/>
          <w:szCs w:val="22"/>
          <w:lang w:eastAsia="zh-TW"/>
        </w:rPr>
        <w:t xml:space="preserve"> and following online/offline discussions in RAN1#106(e)</w:t>
      </w:r>
      <w:r>
        <w:rPr>
          <w:color w:val="000000" w:themeColor="text1"/>
          <w:sz w:val="22"/>
          <w:szCs w:val="22"/>
          <w:lang w:eastAsia="zh-TW"/>
        </w:rPr>
        <w:t xml:space="preserve">, </w:t>
      </w:r>
      <w:r w:rsidR="00343304">
        <w:rPr>
          <w:color w:val="000000" w:themeColor="text1"/>
          <w:sz w:val="22"/>
          <w:szCs w:val="22"/>
          <w:lang w:eastAsia="zh-TW"/>
        </w:rPr>
        <w:t>companies ha</w:t>
      </w:r>
      <w:r w:rsidR="00595FDE">
        <w:rPr>
          <w:color w:val="000000" w:themeColor="text1"/>
          <w:sz w:val="22"/>
          <w:szCs w:val="22"/>
          <w:lang w:eastAsia="zh-TW"/>
        </w:rPr>
        <w:t xml:space="preserve">d some discussions on whether to configure association of PUCCH-SR and TRP. </w:t>
      </w:r>
      <w:r w:rsidR="00F43FD0">
        <w:rPr>
          <w:color w:val="000000" w:themeColor="text1"/>
          <w:sz w:val="22"/>
          <w:szCs w:val="22"/>
          <w:lang w:eastAsia="zh-TW"/>
        </w:rPr>
        <w:t>After the fruitful discussion, t</w:t>
      </w:r>
      <w:r w:rsidR="002455ED">
        <w:rPr>
          <w:color w:val="000000" w:themeColor="text1"/>
          <w:sz w:val="22"/>
          <w:szCs w:val="22"/>
          <w:lang w:eastAsia="zh-TW"/>
        </w:rPr>
        <w:t xml:space="preserve">he group came out a proposal related to </w:t>
      </w:r>
      <w:r w:rsidR="00A532FB">
        <w:rPr>
          <w:color w:val="000000" w:themeColor="text1"/>
          <w:sz w:val="22"/>
          <w:szCs w:val="22"/>
          <w:lang w:eastAsia="zh-TW"/>
        </w:rPr>
        <w:t>the association of PUCCH-SR and TRP</w:t>
      </w:r>
      <w:r w:rsidR="002455ED">
        <w:rPr>
          <w:color w:val="000000" w:themeColor="text1"/>
          <w:sz w:val="22"/>
          <w:szCs w:val="22"/>
          <w:lang w:eastAsia="zh-TW"/>
        </w:rPr>
        <w:t xml:space="preserve">. We see </w:t>
      </w:r>
      <w:r w:rsidR="002455ED">
        <w:rPr>
          <w:color w:val="000000" w:themeColor="text1"/>
          <w:sz w:val="22"/>
          <w:szCs w:val="22"/>
          <w:lang w:eastAsia="zh-TW"/>
        </w:rPr>
        <w:lastRenderedPageBreak/>
        <w:t>the benefit</w:t>
      </w:r>
      <w:r w:rsidR="004F4A19">
        <w:rPr>
          <w:color w:val="000000" w:themeColor="text1"/>
          <w:sz w:val="22"/>
          <w:szCs w:val="22"/>
          <w:lang w:eastAsia="zh-TW"/>
        </w:rPr>
        <w:t xml:space="preserve"> and support it in general. However, we</w:t>
      </w:r>
      <w:r w:rsidR="002455ED">
        <w:rPr>
          <w:color w:val="000000" w:themeColor="text1"/>
          <w:sz w:val="22"/>
          <w:szCs w:val="22"/>
          <w:lang w:eastAsia="zh-TW"/>
        </w:rPr>
        <w:t xml:space="preserve"> would like to modify it a bit since </w:t>
      </w:r>
      <w:r w:rsidR="00332BF2">
        <w:rPr>
          <w:color w:val="000000" w:themeColor="text1"/>
          <w:sz w:val="22"/>
          <w:szCs w:val="22"/>
          <w:lang w:eastAsia="zh-TW"/>
        </w:rPr>
        <w:t>the association</w:t>
      </w:r>
      <w:r w:rsidR="002455ED">
        <w:rPr>
          <w:color w:val="000000" w:themeColor="text1"/>
          <w:sz w:val="22"/>
          <w:szCs w:val="22"/>
          <w:lang w:eastAsia="zh-TW"/>
        </w:rPr>
        <w:t xml:space="preserve"> does </w:t>
      </w:r>
      <w:r w:rsidR="00ED37BC">
        <w:rPr>
          <w:color w:val="000000" w:themeColor="text1"/>
          <w:sz w:val="22"/>
          <w:szCs w:val="22"/>
          <w:lang w:eastAsia="zh-TW"/>
        </w:rPr>
        <w:t xml:space="preserve">not </w:t>
      </w:r>
      <w:r w:rsidR="002455ED">
        <w:rPr>
          <w:color w:val="000000" w:themeColor="text1"/>
          <w:sz w:val="22"/>
          <w:szCs w:val="22"/>
          <w:lang w:eastAsia="zh-TW"/>
        </w:rPr>
        <w:t>only benefit the PUCCH-SR selection</w:t>
      </w:r>
      <w:r w:rsidR="00CB25C1">
        <w:rPr>
          <w:color w:val="000000" w:themeColor="text1"/>
          <w:sz w:val="22"/>
          <w:szCs w:val="22"/>
          <w:lang w:eastAsia="zh-TW"/>
        </w:rPr>
        <w:t xml:space="preserve"> (if agreed to have a rule)</w:t>
      </w:r>
      <w:r w:rsidR="002455ED">
        <w:rPr>
          <w:color w:val="000000" w:themeColor="text1"/>
          <w:sz w:val="22"/>
          <w:szCs w:val="22"/>
          <w:lang w:eastAsia="zh-TW"/>
        </w:rPr>
        <w:t xml:space="preserve">. </w:t>
      </w:r>
      <w:r w:rsidR="0056045F">
        <w:rPr>
          <w:color w:val="000000" w:themeColor="text1"/>
          <w:sz w:val="22"/>
          <w:szCs w:val="22"/>
          <w:lang w:eastAsia="zh-TW"/>
        </w:rPr>
        <w:t xml:space="preserve">Therefore, we have the proposal below. </w:t>
      </w:r>
    </w:p>
    <w:p w14:paraId="6247987C" w14:textId="16493B7E" w:rsidR="0056045F" w:rsidRPr="00E972C8" w:rsidRDefault="0056045F" w:rsidP="0056045F">
      <w:pPr>
        <w:pStyle w:val="Caption"/>
        <w:snapToGrid w:val="0"/>
        <w:jc w:val="both"/>
        <w:rPr>
          <w:b/>
          <w:sz w:val="22"/>
          <w:szCs w:val="22"/>
          <w:lang w:eastAsia="zh-TW"/>
        </w:rPr>
      </w:pPr>
      <w:r w:rsidRPr="00E972C8">
        <w:rPr>
          <w:b/>
          <w:sz w:val="22"/>
          <w:szCs w:val="22"/>
          <w:lang w:eastAsia="zh-TW"/>
        </w:rPr>
        <w:t xml:space="preserve">Proposal </w:t>
      </w:r>
      <w:r w:rsidR="00AC4B99">
        <w:rPr>
          <w:b/>
          <w:sz w:val="22"/>
          <w:szCs w:val="22"/>
          <w:lang w:eastAsia="zh-TW"/>
        </w:rPr>
        <w:t>2</w:t>
      </w:r>
      <w:r w:rsidRPr="00E972C8">
        <w:rPr>
          <w:b/>
          <w:sz w:val="22"/>
          <w:szCs w:val="22"/>
          <w:lang w:eastAsia="zh-TW"/>
        </w:rPr>
        <w:t xml:space="preserve">: </w:t>
      </w:r>
      <w:r w:rsidRPr="0056045F">
        <w:rPr>
          <w:b/>
          <w:sz w:val="22"/>
          <w:szCs w:val="22"/>
          <w:lang w:eastAsia="zh-TW"/>
        </w:rPr>
        <w:t>Support configur</w:t>
      </w:r>
      <w:r w:rsidR="002F214C">
        <w:rPr>
          <w:b/>
          <w:sz w:val="22"/>
          <w:szCs w:val="22"/>
          <w:lang w:eastAsia="zh-TW"/>
        </w:rPr>
        <w:t>ing</w:t>
      </w:r>
      <w:r w:rsidRPr="0056045F">
        <w:rPr>
          <w:b/>
          <w:sz w:val="22"/>
          <w:szCs w:val="22"/>
          <w:lang w:eastAsia="zh-TW"/>
        </w:rPr>
        <w:t xml:space="preserve"> an association between a TRP (e.g., BFD-RS set) on SpCell and</w:t>
      </w:r>
      <w:r w:rsidR="00B66263">
        <w:rPr>
          <w:b/>
          <w:sz w:val="22"/>
          <w:szCs w:val="22"/>
          <w:lang w:eastAsia="zh-TW"/>
        </w:rPr>
        <w:t xml:space="preserve"> </w:t>
      </w:r>
      <w:r w:rsidR="009A1386">
        <w:rPr>
          <w:b/>
          <w:sz w:val="22"/>
          <w:szCs w:val="22"/>
          <w:lang w:eastAsia="zh-TW"/>
        </w:rPr>
        <w:t xml:space="preserve">PUCCH </w:t>
      </w:r>
      <w:r w:rsidR="00B66263">
        <w:rPr>
          <w:b/>
          <w:sz w:val="22"/>
          <w:szCs w:val="22"/>
          <w:lang w:eastAsia="zh-TW"/>
        </w:rPr>
        <w:t xml:space="preserve">resource </w:t>
      </w:r>
      <w:r w:rsidR="009A1386">
        <w:rPr>
          <w:b/>
          <w:sz w:val="22"/>
          <w:szCs w:val="22"/>
          <w:lang w:eastAsia="zh-TW"/>
        </w:rPr>
        <w:t xml:space="preserve">(e.g., </w:t>
      </w:r>
      <w:r w:rsidRPr="0056045F">
        <w:rPr>
          <w:b/>
          <w:sz w:val="22"/>
          <w:szCs w:val="22"/>
          <w:lang w:eastAsia="zh-TW"/>
        </w:rPr>
        <w:t>PUCCH-SR resource</w:t>
      </w:r>
      <w:r w:rsidR="009A1386">
        <w:rPr>
          <w:b/>
          <w:sz w:val="22"/>
          <w:szCs w:val="22"/>
          <w:lang w:eastAsia="zh-TW"/>
        </w:rPr>
        <w:t>)</w:t>
      </w:r>
      <w:r w:rsidRPr="0056045F">
        <w:rPr>
          <w:b/>
          <w:sz w:val="22"/>
          <w:szCs w:val="22"/>
          <w:lang w:eastAsia="zh-TW"/>
        </w:rPr>
        <w:t xml:space="preserve"> on SpCell</w:t>
      </w:r>
      <w:r w:rsidR="009A1386">
        <w:rPr>
          <w:b/>
          <w:sz w:val="22"/>
          <w:szCs w:val="22"/>
          <w:lang w:eastAsia="zh-TW"/>
        </w:rPr>
        <w:t xml:space="preserve">. </w:t>
      </w:r>
    </w:p>
    <w:p w14:paraId="0743F595" w14:textId="4226281F" w:rsidR="000A286D" w:rsidRDefault="00361E16" w:rsidP="000A286D">
      <w:pPr>
        <w:spacing w:line="360" w:lineRule="auto"/>
        <w:rPr>
          <w:color w:val="000000" w:themeColor="text1"/>
          <w:sz w:val="22"/>
          <w:szCs w:val="22"/>
          <w:lang w:eastAsia="zh-TW"/>
        </w:rPr>
      </w:pPr>
      <w:r>
        <w:rPr>
          <w:color w:val="000000" w:themeColor="text1"/>
          <w:sz w:val="22"/>
          <w:szCs w:val="22"/>
          <w:lang w:eastAsia="zh-TW"/>
        </w:rPr>
        <w:t xml:space="preserve">In addition, the group also had another issue related to PUCCH-SR resource transmission. </w:t>
      </w:r>
      <w:r w:rsidR="000A286D">
        <w:rPr>
          <w:color w:val="000000" w:themeColor="text1"/>
          <w:sz w:val="22"/>
          <w:szCs w:val="22"/>
          <w:lang w:eastAsia="zh-TW"/>
        </w:rPr>
        <w:t>Given that it has been agreed in M-TRP PUCCH enhancement that a PUCCH resource can be activated two UL beams for repetition, one issue is that whether the configured PUCCH-</w:t>
      </w:r>
      <w:r w:rsidR="000A286D">
        <w:rPr>
          <w:color w:val="000000" w:themeColor="text1"/>
          <w:sz w:val="22"/>
        </w:rPr>
        <w:t>S</w:t>
      </w:r>
      <w:r w:rsidR="000A286D" w:rsidRPr="00E972C8">
        <w:rPr>
          <w:color w:val="000000" w:themeColor="text1"/>
          <w:sz w:val="22"/>
        </w:rPr>
        <w:t>R</w:t>
      </w:r>
      <w:r w:rsidR="000A286D">
        <w:rPr>
          <w:color w:val="000000" w:themeColor="text1"/>
          <w:sz w:val="22"/>
        </w:rPr>
        <w:t xml:space="preserve"> </w:t>
      </w:r>
      <w:r w:rsidR="000A286D">
        <w:rPr>
          <w:color w:val="000000" w:themeColor="text1"/>
          <w:sz w:val="22"/>
          <w:szCs w:val="22"/>
          <w:lang w:eastAsia="zh-TW"/>
        </w:rPr>
        <w:t>can be activated with two UL beams as well. In our opinion, since this feature has been introduced, there is no prohibition to network from configuring PUCCH-</w:t>
      </w:r>
      <w:r w:rsidR="000A286D">
        <w:rPr>
          <w:color w:val="000000" w:themeColor="text1"/>
          <w:sz w:val="22"/>
        </w:rPr>
        <w:t>S</w:t>
      </w:r>
      <w:r w:rsidR="000A286D" w:rsidRPr="00E972C8">
        <w:rPr>
          <w:color w:val="000000" w:themeColor="text1"/>
          <w:sz w:val="22"/>
        </w:rPr>
        <w:t>R</w:t>
      </w:r>
      <w:r w:rsidR="000A286D">
        <w:rPr>
          <w:color w:val="000000" w:themeColor="text1"/>
          <w:sz w:val="22"/>
        </w:rPr>
        <w:t xml:space="preserve"> with </w:t>
      </w:r>
      <w:r w:rsidR="000A286D">
        <w:rPr>
          <w:color w:val="000000" w:themeColor="text1"/>
          <w:sz w:val="22"/>
          <w:szCs w:val="22"/>
          <w:lang w:eastAsia="zh-TW"/>
        </w:rPr>
        <w:t>such feature. However, if PUCCH-</w:t>
      </w:r>
      <w:r w:rsidR="000A286D">
        <w:rPr>
          <w:color w:val="000000" w:themeColor="text1"/>
          <w:sz w:val="22"/>
        </w:rPr>
        <w:t>S</w:t>
      </w:r>
      <w:r w:rsidR="000A286D" w:rsidRPr="00E972C8">
        <w:rPr>
          <w:color w:val="000000" w:themeColor="text1"/>
          <w:sz w:val="22"/>
        </w:rPr>
        <w:t>R</w:t>
      </w:r>
      <w:r w:rsidR="000A286D">
        <w:rPr>
          <w:color w:val="000000" w:themeColor="text1"/>
          <w:sz w:val="22"/>
        </w:rPr>
        <w:t xml:space="preserve"> </w:t>
      </w:r>
      <w:r w:rsidR="000A286D">
        <w:rPr>
          <w:color w:val="000000" w:themeColor="text1"/>
          <w:sz w:val="22"/>
          <w:szCs w:val="22"/>
          <w:lang w:eastAsia="zh-TW"/>
        </w:rPr>
        <w:t xml:space="preserve">is activated with two UL beams, both beams should be used to transmit for repetition purpose. We do not agree to add additional selection rule on these two activated beams, in which we see no benefit and increase SPEC impact instead. </w:t>
      </w:r>
    </w:p>
    <w:p w14:paraId="5530F845" w14:textId="2D1D535C" w:rsidR="000A286D" w:rsidRDefault="000A286D" w:rsidP="000A286D">
      <w:pPr>
        <w:pStyle w:val="Caption"/>
        <w:snapToGrid w:val="0"/>
        <w:jc w:val="both"/>
        <w:rPr>
          <w:b/>
          <w:sz w:val="22"/>
          <w:szCs w:val="22"/>
          <w:lang w:eastAsia="zh-TW"/>
        </w:rPr>
      </w:pPr>
      <w:r w:rsidRPr="00B56D51">
        <w:rPr>
          <w:b/>
          <w:sz w:val="22"/>
          <w:szCs w:val="22"/>
          <w:lang w:eastAsia="zh-TW"/>
        </w:rPr>
        <w:t xml:space="preserve">Proposal </w:t>
      </w:r>
      <w:r w:rsidR="00AC4B99">
        <w:rPr>
          <w:b/>
          <w:sz w:val="22"/>
          <w:szCs w:val="22"/>
          <w:lang w:eastAsia="zh-TW"/>
        </w:rPr>
        <w:t>3</w:t>
      </w:r>
      <w:r w:rsidRPr="00B56D51">
        <w:rPr>
          <w:b/>
          <w:sz w:val="22"/>
          <w:szCs w:val="22"/>
          <w:lang w:eastAsia="zh-TW"/>
        </w:rPr>
        <w:t xml:space="preserve">: </w:t>
      </w:r>
      <w:r>
        <w:rPr>
          <w:b/>
          <w:sz w:val="22"/>
          <w:szCs w:val="22"/>
          <w:lang w:eastAsia="zh-TW"/>
        </w:rPr>
        <w:t>PUCCH-</w:t>
      </w:r>
      <w:r w:rsidRPr="000E0419">
        <w:rPr>
          <w:b/>
          <w:sz w:val="22"/>
          <w:szCs w:val="22"/>
          <w:lang w:eastAsia="zh-TW"/>
        </w:rPr>
        <w:t>SR</w:t>
      </w:r>
      <w:r>
        <w:rPr>
          <w:b/>
          <w:sz w:val="22"/>
          <w:szCs w:val="22"/>
          <w:lang w:eastAsia="zh-TW"/>
        </w:rPr>
        <w:t xml:space="preserve"> resource</w:t>
      </w:r>
      <w:r w:rsidR="006C22C7">
        <w:rPr>
          <w:b/>
          <w:sz w:val="22"/>
          <w:szCs w:val="22"/>
          <w:lang w:eastAsia="zh-TW"/>
        </w:rPr>
        <w:t xml:space="preserve"> is allowed to be</w:t>
      </w:r>
      <w:r>
        <w:rPr>
          <w:b/>
          <w:sz w:val="22"/>
          <w:szCs w:val="22"/>
          <w:lang w:eastAsia="zh-TW"/>
        </w:rPr>
        <w:t xml:space="preserve"> activated two spatial relations for repetition. </w:t>
      </w:r>
    </w:p>
    <w:p w14:paraId="52B1502C" w14:textId="299294E3" w:rsidR="000A286D" w:rsidRDefault="000A286D" w:rsidP="000A286D">
      <w:pPr>
        <w:pStyle w:val="Caption"/>
        <w:numPr>
          <w:ilvl w:val="0"/>
          <w:numId w:val="8"/>
        </w:numPr>
        <w:snapToGrid w:val="0"/>
        <w:jc w:val="both"/>
        <w:rPr>
          <w:b/>
          <w:sz w:val="22"/>
          <w:szCs w:val="22"/>
          <w:lang w:eastAsia="zh-TW"/>
        </w:rPr>
      </w:pPr>
      <w:r>
        <w:rPr>
          <w:b/>
          <w:sz w:val="22"/>
          <w:szCs w:val="22"/>
          <w:lang w:eastAsia="zh-TW"/>
        </w:rPr>
        <w:t>Note: no further selection is imposed on activated spatial relations of PUCCH-</w:t>
      </w:r>
      <w:r w:rsidRPr="000E0419">
        <w:rPr>
          <w:b/>
          <w:sz w:val="22"/>
          <w:szCs w:val="22"/>
          <w:lang w:eastAsia="zh-TW"/>
        </w:rPr>
        <w:t>SR</w:t>
      </w:r>
      <w:r>
        <w:rPr>
          <w:b/>
          <w:sz w:val="22"/>
          <w:szCs w:val="22"/>
          <w:lang w:eastAsia="zh-TW"/>
        </w:rPr>
        <w:t xml:space="preserve"> resource, if two</w:t>
      </w:r>
      <w:r w:rsidR="003C2641">
        <w:rPr>
          <w:b/>
          <w:sz w:val="22"/>
          <w:szCs w:val="22"/>
          <w:lang w:eastAsia="zh-TW"/>
        </w:rPr>
        <w:t xml:space="preserve"> spatial relations </w:t>
      </w:r>
      <w:r>
        <w:rPr>
          <w:b/>
          <w:sz w:val="22"/>
          <w:szCs w:val="22"/>
          <w:lang w:eastAsia="zh-TW"/>
        </w:rPr>
        <w:t xml:space="preserve">are activated. </w:t>
      </w:r>
      <w:r w:rsidRPr="00B56D51">
        <w:rPr>
          <w:b/>
          <w:sz w:val="22"/>
          <w:szCs w:val="22"/>
          <w:lang w:eastAsia="zh-TW"/>
        </w:rPr>
        <w:t xml:space="preserve"> </w:t>
      </w:r>
    </w:p>
    <w:p w14:paraId="31C565FB" w14:textId="6049FB2E" w:rsidR="007617E4" w:rsidRDefault="007617E4" w:rsidP="00B17F9C">
      <w:pPr>
        <w:spacing w:line="360" w:lineRule="auto"/>
        <w:rPr>
          <w:sz w:val="22"/>
          <w:szCs w:val="22"/>
          <w:lang w:eastAsia="zh-TW"/>
        </w:rPr>
      </w:pPr>
      <w:r>
        <w:rPr>
          <w:sz w:val="22"/>
          <w:szCs w:val="22"/>
          <w:lang w:eastAsia="zh-TW"/>
        </w:rPr>
        <w:t>In RAN1#104b</w:t>
      </w:r>
      <w:r w:rsidR="00F907EE">
        <w:rPr>
          <w:sz w:val="22"/>
          <w:szCs w:val="22"/>
          <w:lang w:eastAsia="zh-TW"/>
        </w:rPr>
        <w:t>(</w:t>
      </w:r>
      <w:r>
        <w:rPr>
          <w:sz w:val="22"/>
          <w:szCs w:val="22"/>
          <w:lang w:eastAsia="zh-TW"/>
        </w:rPr>
        <w:t>e</w:t>
      </w:r>
      <w:r w:rsidR="00F907EE">
        <w:rPr>
          <w:sz w:val="22"/>
          <w:szCs w:val="22"/>
          <w:lang w:eastAsia="zh-TW"/>
        </w:rPr>
        <w:t>)</w:t>
      </w:r>
      <w:r>
        <w:rPr>
          <w:sz w:val="22"/>
          <w:szCs w:val="22"/>
          <w:lang w:eastAsia="zh-TW"/>
        </w:rPr>
        <w:t xml:space="preserve">, we </w:t>
      </w:r>
      <w:r w:rsidR="004B15D3">
        <w:rPr>
          <w:sz w:val="22"/>
          <w:szCs w:val="22"/>
          <w:lang w:eastAsia="zh-TW"/>
        </w:rPr>
        <w:t>left</w:t>
      </w:r>
      <w:r>
        <w:rPr>
          <w:sz w:val="22"/>
          <w:szCs w:val="22"/>
          <w:lang w:eastAsia="zh-TW"/>
        </w:rPr>
        <w:t xml:space="preserve"> </w:t>
      </w:r>
      <w:proofErr w:type="gramStart"/>
      <w:r>
        <w:rPr>
          <w:sz w:val="22"/>
          <w:szCs w:val="22"/>
          <w:lang w:eastAsia="zh-TW"/>
        </w:rPr>
        <w:t>a</w:t>
      </w:r>
      <w:proofErr w:type="gramEnd"/>
      <w:r>
        <w:rPr>
          <w:sz w:val="22"/>
          <w:szCs w:val="22"/>
          <w:lang w:eastAsia="zh-TW"/>
        </w:rPr>
        <w:t xml:space="preserve"> FFS </w:t>
      </w:r>
      <w:r w:rsidR="00BD6AAC">
        <w:rPr>
          <w:sz w:val="22"/>
          <w:szCs w:val="22"/>
          <w:lang w:eastAsia="zh-TW"/>
        </w:rPr>
        <w:t xml:space="preserve">issue </w:t>
      </w:r>
      <w:r w:rsidR="00EF4C02">
        <w:rPr>
          <w:sz w:val="22"/>
          <w:szCs w:val="22"/>
          <w:lang w:eastAsia="zh-TW"/>
        </w:rPr>
        <w:t>regarding</w:t>
      </w:r>
      <w:r>
        <w:rPr>
          <w:sz w:val="22"/>
          <w:szCs w:val="22"/>
          <w:lang w:eastAsia="zh-TW"/>
        </w:rPr>
        <w:t xml:space="preserve"> whether </w:t>
      </w:r>
      <w:r w:rsidRPr="007617E4">
        <w:rPr>
          <w:sz w:val="22"/>
          <w:szCs w:val="22"/>
          <w:lang w:eastAsia="zh-TW"/>
        </w:rPr>
        <w:t>cell-specific and TRP-specific BFR can be configured in the same</w:t>
      </w:r>
      <w:r w:rsidR="008E3135">
        <w:rPr>
          <w:sz w:val="22"/>
          <w:szCs w:val="22"/>
          <w:lang w:eastAsia="zh-TW"/>
        </w:rPr>
        <w:t xml:space="preserve"> serving cell</w:t>
      </w:r>
      <w:r>
        <w:rPr>
          <w:sz w:val="22"/>
          <w:szCs w:val="22"/>
          <w:lang w:eastAsia="zh-TW"/>
        </w:rPr>
        <w:t>. We propose to discuss this issue more specifically</w:t>
      </w:r>
      <w:r w:rsidR="008E3135">
        <w:rPr>
          <w:sz w:val="22"/>
          <w:szCs w:val="22"/>
          <w:lang w:eastAsia="zh-TW"/>
        </w:rPr>
        <w:t xml:space="preserve"> since one general BFR procedure may involve BFD-RS configuration, NBI-RS configuration, BFRQ transmission and BFR response</w:t>
      </w:r>
      <w:r>
        <w:rPr>
          <w:sz w:val="22"/>
          <w:szCs w:val="22"/>
          <w:lang w:eastAsia="zh-TW"/>
        </w:rPr>
        <w:t>. We do not see it</w:t>
      </w:r>
      <w:r w:rsidR="00731A3F">
        <w:rPr>
          <w:sz w:val="22"/>
          <w:szCs w:val="22"/>
          <w:lang w:eastAsia="zh-TW"/>
        </w:rPr>
        <w:t xml:space="preserve"> i</w:t>
      </w:r>
      <w:r>
        <w:rPr>
          <w:sz w:val="22"/>
          <w:szCs w:val="22"/>
          <w:lang w:eastAsia="zh-TW"/>
        </w:rPr>
        <w:t xml:space="preserve">s sensible to configure </w:t>
      </w:r>
      <w:proofErr w:type="gramStart"/>
      <w:r w:rsidR="00A634DC">
        <w:rPr>
          <w:sz w:val="22"/>
          <w:szCs w:val="22"/>
          <w:lang w:eastAsia="zh-TW"/>
        </w:rPr>
        <w:t>a</w:t>
      </w:r>
      <w:r>
        <w:rPr>
          <w:sz w:val="22"/>
          <w:szCs w:val="22"/>
          <w:lang w:eastAsia="zh-TW"/>
        </w:rPr>
        <w:t xml:space="preserve"> number of</w:t>
      </w:r>
      <w:proofErr w:type="gramEnd"/>
      <w:r>
        <w:rPr>
          <w:sz w:val="22"/>
          <w:szCs w:val="22"/>
          <w:lang w:eastAsia="zh-TW"/>
        </w:rPr>
        <w:t xml:space="preserve"> BFD-RS sets and NBI-RS set</w:t>
      </w:r>
      <w:r w:rsidR="00A634DC">
        <w:rPr>
          <w:sz w:val="22"/>
          <w:szCs w:val="22"/>
          <w:lang w:eastAsia="zh-TW"/>
        </w:rPr>
        <w:t>s</w:t>
      </w:r>
      <w:r>
        <w:rPr>
          <w:sz w:val="22"/>
          <w:szCs w:val="22"/>
          <w:lang w:eastAsia="zh-TW"/>
        </w:rPr>
        <w:t xml:space="preserve"> from cell-specific and TRP-specific BFR in one serving cell. However, it is possible to configure</w:t>
      </w:r>
      <w:r w:rsidR="0024361B">
        <w:rPr>
          <w:sz w:val="22"/>
          <w:szCs w:val="22"/>
          <w:lang w:eastAsia="zh-TW"/>
        </w:rPr>
        <w:t xml:space="preserve"> transmission of</w:t>
      </w:r>
      <w:r>
        <w:rPr>
          <w:sz w:val="22"/>
          <w:szCs w:val="22"/>
          <w:lang w:eastAsia="zh-TW"/>
        </w:rPr>
        <w:t xml:space="preserve"> cell-specific BFRQ and TRP-specific BFRQ in one serving cell. In fact, we believe that </w:t>
      </w:r>
      <w:proofErr w:type="gramStart"/>
      <w:r>
        <w:rPr>
          <w:sz w:val="22"/>
          <w:szCs w:val="22"/>
          <w:lang w:eastAsia="zh-TW"/>
        </w:rPr>
        <w:t>cell-specific</w:t>
      </w:r>
      <w:proofErr w:type="gramEnd"/>
      <w:r>
        <w:rPr>
          <w:sz w:val="22"/>
          <w:szCs w:val="22"/>
          <w:lang w:eastAsia="zh-TW"/>
        </w:rPr>
        <w:t xml:space="preserve"> BFRQ may be triggered when two TRPs are both considered as failed TRPs. </w:t>
      </w:r>
      <w:r w:rsidR="00B753FF">
        <w:rPr>
          <w:sz w:val="22"/>
          <w:szCs w:val="22"/>
          <w:lang w:eastAsia="zh-TW"/>
        </w:rPr>
        <w:t xml:space="preserve">In conclusion, we propose to support configuring transmission of cell-specific BFRQ and TRP-specific BFRQ in one serving cell. </w:t>
      </w:r>
    </w:p>
    <w:p w14:paraId="232748FC" w14:textId="644F4006" w:rsidR="008E3135" w:rsidRPr="008E3135" w:rsidRDefault="008E3135" w:rsidP="008E3135">
      <w:pPr>
        <w:pStyle w:val="Caption"/>
        <w:snapToGrid w:val="0"/>
        <w:spacing w:line="360" w:lineRule="auto"/>
        <w:jc w:val="both"/>
        <w:rPr>
          <w:b/>
          <w:sz w:val="22"/>
          <w:szCs w:val="22"/>
          <w:lang w:eastAsia="zh-TW"/>
        </w:rPr>
      </w:pPr>
      <w:r w:rsidRPr="00E972C8">
        <w:rPr>
          <w:rFonts w:hint="eastAsia"/>
          <w:b/>
          <w:sz w:val="22"/>
          <w:szCs w:val="22"/>
          <w:lang w:eastAsia="zh-TW"/>
        </w:rPr>
        <w:t>P</w:t>
      </w:r>
      <w:r w:rsidRPr="00E972C8">
        <w:rPr>
          <w:b/>
          <w:sz w:val="22"/>
          <w:szCs w:val="22"/>
          <w:lang w:eastAsia="zh-TW"/>
        </w:rPr>
        <w:t xml:space="preserve">roposal </w:t>
      </w:r>
      <w:r w:rsidR="00AC4B99">
        <w:rPr>
          <w:b/>
          <w:sz w:val="22"/>
          <w:szCs w:val="22"/>
          <w:lang w:eastAsia="zh-TW"/>
        </w:rPr>
        <w:t>4</w:t>
      </w:r>
      <w:r w:rsidRPr="00E972C8">
        <w:rPr>
          <w:b/>
          <w:sz w:val="22"/>
          <w:szCs w:val="22"/>
          <w:lang w:eastAsia="zh-TW"/>
        </w:rPr>
        <w:t xml:space="preserve">: </w:t>
      </w:r>
      <w:r w:rsidR="000E6AE9">
        <w:rPr>
          <w:b/>
          <w:sz w:val="22"/>
          <w:szCs w:val="22"/>
          <w:lang w:eastAsia="zh-TW"/>
        </w:rPr>
        <w:t xml:space="preserve">Support configuring transmission </w:t>
      </w:r>
      <w:r w:rsidR="000E6AE9" w:rsidRPr="000E6AE9">
        <w:rPr>
          <w:b/>
          <w:sz w:val="22"/>
          <w:szCs w:val="22"/>
          <w:lang w:eastAsia="zh-TW"/>
        </w:rPr>
        <w:t>of cell-specific BFRQ and TRP-specific BFRQ in one serving cell</w:t>
      </w:r>
      <w:r w:rsidRPr="00E972C8">
        <w:rPr>
          <w:b/>
          <w:sz w:val="22"/>
          <w:szCs w:val="22"/>
          <w:lang w:eastAsia="zh-TW"/>
        </w:rPr>
        <w:t xml:space="preserve">. </w:t>
      </w:r>
    </w:p>
    <w:p w14:paraId="0171E39A" w14:textId="124628C5" w:rsidR="00406536" w:rsidRDefault="00406536" w:rsidP="00B17F9C">
      <w:pPr>
        <w:spacing w:line="360" w:lineRule="auto"/>
        <w:rPr>
          <w:sz w:val="22"/>
          <w:szCs w:val="22"/>
          <w:lang w:eastAsia="zh-TW"/>
        </w:rPr>
      </w:pPr>
      <w:r>
        <w:rPr>
          <w:sz w:val="22"/>
          <w:szCs w:val="22"/>
          <w:lang w:eastAsia="zh-TW"/>
        </w:rPr>
        <w:t xml:space="preserve">From discussion above, we see there is no need to configure another BFD-RS set for detecting cell-specific beam failure, which correspondingly triggers a cell-specific BFRQ. </w:t>
      </w:r>
      <w:r w:rsidR="0092208D">
        <w:rPr>
          <w:sz w:val="22"/>
          <w:szCs w:val="22"/>
          <w:lang w:eastAsia="zh-TW"/>
        </w:rPr>
        <w:t xml:space="preserve">In such way, RS measuring complexity can be released in UE side. </w:t>
      </w:r>
      <w:r>
        <w:rPr>
          <w:sz w:val="22"/>
          <w:szCs w:val="22"/>
          <w:lang w:eastAsia="zh-TW"/>
        </w:rPr>
        <w:t xml:space="preserve">Hence, we </w:t>
      </w:r>
      <w:r w:rsidR="00FC2626">
        <w:rPr>
          <w:sz w:val="22"/>
          <w:szCs w:val="22"/>
          <w:lang w:eastAsia="zh-TW"/>
        </w:rPr>
        <w:t>have</w:t>
      </w:r>
      <w:r>
        <w:rPr>
          <w:sz w:val="22"/>
          <w:szCs w:val="22"/>
          <w:lang w:eastAsia="zh-TW"/>
        </w:rPr>
        <w:t xml:space="preserve"> the following proposal. </w:t>
      </w:r>
    </w:p>
    <w:p w14:paraId="507A946A" w14:textId="1FB90C6E" w:rsidR="00406536" w:rsidRPr="008E3135" w:rsidRDefault="00406536" w:rsidP="00406536">
      <w:pPr>
        <w:pStyle w:val="Caption"/>
        <w:snapToGrid w:val="0"/>
        <w:spacing w:line="360" w:lineRule="auto"/>
        <w:jc w:val="both"/>
        <w:rPr>
          <w:b/>
          <w:sz w:val="22"/>
          <w:szCs w:val="22"/>
          <w:lang w:eastAsia="zh-TW"/>
        </w:rPr>
      </w:pPr>
      <w:r w:rsidRPr="00E972C8">
        <w:rPr>
          <w:rFonts w:hint="eastAsia"/>
          <w:b/>
          <w:sz w:val="22"/>
          <w:szCs w:val="22"/>
          <w:lang w:eastAsia="zh-TW"/>
        </w:rPr>
        <w:t>P</w:t>
      </w:r>
      <w:r w:rsidRPr="00E972C8">
        <w:rPr>
          <w:b/>
          <w:sz w:val="22"/>
          <w:szCs w:val="22"/>
          <w:lang w:eastAsia="zh-TW"/>
        </w:rPr>
        <w:t xml:space="preserve">roposal </w:t>
      </w:r>
      <w:r w:rsidR="000618CA">
        <w:rPr>
          <w:b/>
          <w:sz w:val="22"/>
          <w:szCs w:val="22"/>
          <w:lang w:eastAsia="zh-TW"/>
        </w:rPr>
        <w:t>5</w:t>
      </w:r>
      <w:r w:rsidRPr="00E972C8">
        <w:rPr>
          <w:b/>
          <w:sz w:val="22"/>
          <w:szCs w:val="22"/>
          <w:lang w:eastAsia="zh-TW"/>
        </w:rPr>
        <w:t xml:space="preserve">: </w:t>
      </w:r>
      <w:r w:rsidR="00361CE6">
        <w:rPr>
          <w:b/>
          <w:sz w:val="22"/>
          <w:szCs w:val="22"/>
          <w:lang w:eastAsia="zh-TW"/>
        </w:rPr>
        <w:t xml:space="preserve">At most 2 BFD-RS sets are allowed to be configured in a BWP of a serving cell configuring BFR. </w:t>
      </w:r>
      <w:r w:rsidRPr="00E972C8">
        <w:rPr>
          <w:b/>
          <w:sz w:val="22"/>
          <w:szCs w:val="22"/>
          <w:lang w:eastAsia="zh-TW"/>
        </w:rPr>
        <w:t xml:space="preserve"> </w:t>
      </w:r>
    </w:p>
    <w:p w14:paraId="68A84833" w14:textId="7A584A9F" w:rsidR="00271B00" w:rsidRPr="00E972C8" w:rsidRDefault="002353EE" w:rsidP="00943169">
      <w:pPr>
        <w:spacing w:line="360" w:lineRule="auto"/>
        <w:rPr>
          <w:sz w:val="22"/>
          <w:szCs w:val="22"/>
          <w:lang w:eastAsia="zh-TW"/>
        </w:rPr>
      </w:pPr>
      <w:r w:rsidRPr="00E972C8">
        <w:rPr>
          <w:sz w:val="22"/>
          <w:szCs w:val="22"/>
          <w:lang w:eastAsia="zh-TW"/>
        </w:rPr>
        <w:t xml:space="preserve">In </w:t>
      </w:r>
      <w:r w:rsidR="006A383C">
        <w:rPr>
          <w:sz w:val="22"/>
          <w:szCs w:val="22"/>
          <w:lang w:eastAsia="zh-TW"/>
        </w:rPr>
        <w:t>previous</w:t>
      </w:r>
      <w:r w:rsidR="006A383C" w:rsidRPr="00E972C8">
        <w:rPr>
          <w:sz w:val="22"/>
          <w:szCs w:val="22"/>
          <w:lang w:eastAsia="zh-TW"/>
        </w:rPr>
        <w:t xml:space="preserve"> </w:t>
      </w:r>
      <w:r w:rsidRPr="00E972C8">
        <w:rPr>
          <w:sz w:val="22"/>
          <w:szCs w:val="22"/>
          <w:lang w:eastAsia="zh-TW"/>
        </w:rPr>
        <w:t>meeting</w:t>
      </w:r>
      <w:r w:rsidR="006A383C">
        <w:rPr>
          <w:sz w:val="22"/>
          <w:szCs w:val="22"/>
          <w:lang w:eastAsia="zh-TW"/>
        </w:rPr>
        <w:t>s</w:t>
      </w:r>
      <w:r w:rsidRPr="00E972C8">
        <w:rPr>
          <w:sz w:val="22"/>
          <w:szCs w:val="22"/>
          <w:lang w:eastAsia="zh-TW"/>
        </w:rPr>
        <w:t xml:space="preserve">, RAN1 group </w:t>
      </w:r>
      <w:r w:rsidR="00EA17D4">
        <w:rPr>
          <w:sz w:val="22"/>
          <w:szCs w:val="22"/>
          <w:lang w:eastAsia="zh-TW"/>
        </w:rPr>
        <w:t>has</w:t>
      </w:r>
      <w:r w:rsidR="0003076A" w:rsidRPr="00E972C8">
        <w:rPr>
          <w:sz w:val="22"/>
          <w:szCs w:val="22"/>
          <w:lang w:eastAsia="zh-TW"/>
        </w:rPr>
        <w:t xml:space="preserve"> </w:t>
      </w:r>
      <w:r w:rsidRPr="00E972C8">
        <w:rPr>
          <w:sz w:val="22"/>
          <w:szCs w:val="22"/>
          <w:lang w:eastAsia="zh-TW"/>
        </w:rPr>
        <w:t xml:space="preserve">discussed that </w:t>
      </w:r>
      <w:r w:rsidR="00B16F33" w:rsidRPr="00E972C8">
        <w:rPr>
          <w:sz w:val="22"/>
          <w:szCs w:val="22"/>
          <w:lang w:eastAsia="zh-TW"/>
        </w:rPr>
        <w:t>whether to introduce a fallback scheme for BFRQ in TRP</w:t>
      </w:r>
      <w:r w:rsidR="00251384" w:rsidRPr="00E972C8">
        <w:rPr>
          <w:sz w:val="22"/>
          <w:szCs w:val="22"/>
          <w:lang w:eastAsia="zh-TW"/>
        </w:rPr>
        <w:t>-specific BFR</w:t>
      </w:r>
      <w:r w:rsidR="00B16F33" w:rsidRPr="00E972C8">
        <w:rPr>
          <w:sz w:val="22"/>
          <w:szCs w:val="22"/>
          <w:lang w:eastAsia="zh-TW"/>
        </w:rPr>
        <w:t xml:space="preserve"> procedure (like RACH-based mechanism)</w:t>
      </w:r>
      <w:r w:rsidRPr="00E972C8">
        <w:rPr>
          <w:sz w:val="22"/>
          <w:szCs w:val="22"/>
          <w:lang w:eastAsia="zh-TW"/>
        </w:rPr>
        <w:t xml:space="preserve">. </w:t>
      </w:r>
      <w:r w:rsidR="004642EA" w:rsidRPr="00E972C8">
        <w:rPr>
          <w:sz w:val="22"/>
          <w:szCs w:val="22"/>
          <w:lang w:eastAsia="zh-TW"/>
        </w:rPr>
        <w:t>In addition, an involved</w:t>
      </w:r>
      <w:r w:rsidRPr="00E972C8">
        <w:rPr>
          <w:sz w:val="22"/>
          <w:szCs w:val="22"/>
          <w:lang w:eastAsia="zh-TW"/>
        </w:rPr>
        <w:t xml:space="preserve"> issue is </w:t>
      </w:r>
      <w:r w:rsidR="00DC0546" w:rsidRPr="00E972C8">
        <w:rPr>
          <w:sz w:val="22"/>
          <w:szCs w:val="22"/>
          <w:lang w:eastAsia="zh-TW"/>
        </w:rPr>
        <w:t xml:space="preserve">regarding </w:t>
      </w:r>
      <w:r w:rsidR="00FA1A95" w:rsidRPr="00E972C8">
        <w:rPr>
          <w:sz w:val="22"/>
          <w:szCs w:val="22"/>
          <w:lang w:eastAsia="zh-TW"/>
        </w:rPr>
        <w:t xml:space="preserve">the co-existence/interaction </w:t>
      </w:r>
      <w:r w:rsidR="009219DD" w:rsidRPr="00E972C8">
        <w:rPr>
          <w:sz w:val="22"/>
          <w:szCs w:val="22"/>
          <w:lang w:eastAsia="zh-TW"/>
        </w:rPr>
        <w:t>between</w:t>
      </w:r>
      <w:r w:rsidR="00FA1A95" w:rsidRPr="00E972C8">
        <w:rPr>
          <w:sz w:val="22"/>
          <w:szCs w:val="22"/>
          <w:lang w:eastAsia="zh-TW"/>
        </w:rPr>
        <w:t xml:space="preserve"> cell-specific BFR procedure and TRP-specific procedure</w:t>
      </w:r>
      <w:r w:rsidR="00303547" w:rsidRPr="00E972C8">
        <w:rPr>
          <w:sz w:val="22"/>
          <w:szCs w:val="22"/>
          <w:lang w:eastAsia="zh-TW"/>
        </w:rPr>
        <w:t xml:space="preserve">. In our opinion, we suggest dealing with this issue from perspective of SpCell and SCell respectively. </w:t>
      </w:r>
    </w:p>
    <w:p w14:paraId="2581EE6E" w14:textId="607AAEF6" w:rsidR="00303547" w:rsidRPr="00E972C8" w:rsidRDefault="00303547" w:rsidP="00303547">
      <w:pPr>
        <w:pStyle w:val="ListParagraph"/>
        <w:numPr>
          <w:ilvl w:val="0"/>
          <w:numId w:val="8"/>
        </w:numPr>
        <w:spacing w:line="360" w:lineRule="auto"/>
        <w:ind w:firstLineChars="0"/>
        <w:rPr>
          <w:rFonts w:ascii="Times New Roman" w:hAnsi="Times New Roman"/>
          <w:sz w:val="22"/>
        </w:rPr>
      </w:pPr>
      <w:r w:rsidRPr="00E972C8">
        <w:rPr>
          <w:rFonts w:ascii="Times New Roman" w:hAnsi="Times New Roman"/>
          <w:sz w:val="22"/>
        </w:rPr>
        <w:t xml:space="preserve">From perspective of SpCell: </w:t>
      </w:r>
    </w:p>
    <w:p w14:paraId="5D970555" w14:textId="5DC1377E" w:rsidR="00303547" w:rsidRPr="00E972C8" w:rsidRDefault="00303547" w:rsidP="00303547">
      <w:pPr>
        <w:pStyle w:val="ListParagraph"/>
        <w:numPr>
          <w:ilvl w:val="1"/>
          <w:numId w:val="8"/>
        </w:numPr>
        <w:spacing w:line="360" w:lineRule="auto"/>
        <w:ind w:firstLineChars="0"/>
        <w:rPr>
          <w:rFonts w:ascii="Times New Roman" w:hAnsi="Times New Roman"/>
          <w:sz w:val="22"/>
        </w:rPr>
      </w:pPr>
      <w:r w:rsidRPr="00E972C8">
        <w:rPr>
          <w:rFonts w:ascii="Times New Roman" w:hAnsi="Times New Roman"/>
          <w:sz w:val="22"/>
        </w:rPr>
        <w:t xml:space="preserve">We suggest not </w:t>
      </w:r>
      <w:r w:rsidR="008F1EB3">
        <w:rPr>
          <w:rFonts w:ascii="Times New Roman" w:hAnsi="Times New Roman"/>
          <w:sz w:val="22"/>
        </w:rPr>
        <w:t xml:space="preserve">supporting </w:t>
      </w:r>
      <w:r w:rsidRPr="00E972C8">
        <w:rPr>
          <w:rFonts w:ascii="Times New Roman" w:hAnsi="Times New Roman"/>
          <w:sz w:val="22"/>
        </w:rPr>
        <w:t>RACH-based BFRQ transmission for TRP-specific BFR</w:t>
      </w:r>
      <w:r w:rsidR="00255867">
        <w:rPr>
          <w:rFonts w:ascii="Times New Roman" w:hAnsi="Times New Roman"/>
          <w:sz w:val="22"/>
        </w:rPr>
        <w:t xml:space="preserve"> </w:t>
      </w:r>
      <w:r w:rsidR="00255867" w:rsidRPr="008F21E4">
        <w:rPr>
          <w:rFonts w:ascii="Times New Roman" w:hAnsi="Times New Roman"/>
          <w:sz w:val="22"/>
        </w:rPr>
        <w:t xml:space="preserve">when there is </w:t>
      </w:r>
      <w:r w:rsidR="00255867" w:rsidRPr="008F21E4">
        <w:rPr>
          <w:rFonts w:ascii="Times New Roman" w:hAnsi="Times New Roman"/>
          <w:sz w:val="22"/>
        </w:rPr>
        <w:lastRenderedPageBreak/>
        <w:t>a PUCCH-SR configured</w:t>
      </w:r>
      <w:r w:rsidRPr="00E972C8">
        <w:rPr>
          <w:rFonts w:ascii="Times New Roman" w:hAnsi="Times New Roman"/>
          <w:sz w:val="22"/>
        </w:rPr>
        <w:t xml:space="preserve">. </w:t>
      </w:r>
      <w:r w:rsidR="000940FD">
        <w:rPr>
          <w:rFonts w:ascii="Times New Roman" w:hAnsi="Times New Roman"/>
          <w:sz w:val="22"/>
        </w:rPr>
        <w:t>However, when there is no PUCCH-</w:t>
      </w:r>
      <w:r w:rsidR="000940FD">
        <w:rPr>
          <w:rFonts w:ascii="Times New Roman" w:hAnsi="Times New Roman" w:hint="eastAsia"/>
          <w:sz w:val="22"/>
        </w:rPr>
        <w:t xml:space="preserve">SR </w:t>
      </w:r>
      <w:r w:rsidR="000940FD">
        <w:rPr>
          <w:rFonts w:ascii="Times New Roman" w:hAnsi="Times New Roman"/>
          <w:sz w:val="22"/>
        </w:rPr>
        <w:t>configured in the SpCell</w:t>
      </w:r>
      <w:r w:rsidR="00FC164F">
        <w:rPr>
          <w:rFonts w:ascii="Times New Roman" w:hAnsi="Times New Roman"/>
          <w:sz w:val="22"/>
        </w:rPr>
        <w:t xml:space="preserve"> and there is no available UL grant assigned to the UE (DG or CG)</w:t>
      </w:r>
      <w:r w:rsidR="000940FD">
        <w:rPr>
          <w:rFonts w:ascii="Times New Roman" w:hAnsi="Times New Roman"/>
          <w:sz w:val="22"/>
        </w:rPr>
        <w:t xml:space="preserve">, it is natural to trigger a RACH based BFRQ transmission </w:t>
      </w:r>
      <w:r w:rsidR="00F74AF8">
        <w:rPr>
          <w:rFonts w:ascii="Times New Roman" w:hAnsi="Times New Roman"/>
          <w:sz w:val="22"/>
        </w:rPr>
        <w:t xml:space="preserve">(e.g., CBRA) </w:t>
      </w:r>
      <w:r w:rsidR="000940FD">
        <w:rPr>
          <w:rFonts w:ascii="Times New Roman" w:hAnsi="Times New Roman"/>
          <w:sz w:val="22"/>
        </w:rPr>
        <w:t xml:space="preserve">for </w:t>
      </w:r>
      <w:r w:rsidR="009E5EDA">
        <w:rPr>
          <w:rFonts w:ascii="Times New Roman" w:hAnsi="Times New Roman"/>
          <w:sz w:val="22"/>
        </w:rPr>
        <w:t xml:space="preserve">TRP-BFR, even that only one TRP is failed. </w:t>
      </w:r>
      <w:r w:rsidR="000940FD">
        <w:rPr>
          <w:rFonts w:ascii="Times New Roman" w:hAnsi="Times New Roman"/>
          <w:sz w:val="22"/>
        </w:rPr>
        <w:t xml:space="preserve"> </w:t>
      </w:r>
    </w:p>
    <w:p w14:paraId="6DA2FEBD" w14:textId="587ACAD8" w:rsidR="006968E1" w:rsidRPr="00E972C8" w:rsidRDefault="006968E1" w:rsidP="00303547">
      <w:pPr>
        <w:pStyle w:val="ListParagraph"/>
        <w:numPr>
          <w:ilvl w:val="1"/>
          <w:numId w:val="8"/>
        </w:numPr>
        <w:spacing w:line="360" w:lineRule="auto"/>
        <w:ind w:firstLineChars="0"/>
        <w:rPr>
          <w:rFonts w:ascii="Times New Roman" w:hAnsi="Times New Roman"/>
          <w:sz w:val="22"/>
        </w:rPr>
      </w:pPr>
      <w:r w:rsidRPr="00E972C8">
        <w:rPr>
          <w:rFonts w:ascii="Times New Roman" w:hAnsi="Times New Roman"/>
          <w:sz w:val="22"/>
        </w:rPr>
        <w:t xml:space="preserve">For co-existence/interaction between cell-specific BFR and TRP-specific procedure, we should prohibit that UE monitors two TRP-specific BFD-RS sets and one cell-specific BFD-RS set at the same time. </w:t>
      </w:r>
      <w:r w:rsidR="00A879A0">
        <w:rPr>
          <w:rFonts w:ascii="Times New Roman" w:hAnsi="Times New Roman"/>
          <w:sz w:val="22"/>
        </w:rPr>
        <w:t>As mentioned in previous paragraphs, i</w:t>
      </w:r>
      <w:r w:rsidRPr="00E972C8">
        <w:rPr>
          <w:rFonts w:ascii="Times New Roman" w:hAnsi="Times New Roman"/>
          <w:sz w:val="22"/>
        </w:rPr>
        <w:t>t may cause too much UE power consumption</w:t>
      </w:r>
      <w:r w:rsidR="00594950" w:rsidRPr="00E972C8">
        <w:rPr>
          <w:rFonts w:ascii="Times New Roman" w:hAnsi="Times New Roman"/>
          <w:sz w:val="22"/>
        </w:rPr>
        <w:t xml:space="preserve"> and resources waste</w:t>
      </w:r>
      <w:r w:rsidRPr="00E972C8">
        <w:rPr>
          <w:rFonts w:ascii="Times New Roman" w:hAnsi="Times New Roman"/>
          <w:sz w:val="22"/>
        </w:rPr>
        <w:t xml:space="preserve">. Nonetheless, when two TRP-specific BFD-RS sets are detected below certain quality, we may treat it </w:t>
      </w:r>
      <w:r w:rsidR="002D366D" w:rsidRPr="00E972C8">
        <w:rPr>
          <w:rFonts w:ascii="Times New Roman" w:hAnsi="Times New Roman"/>
          <w:sz w:val="22"/>
        </w:rPr>
        <w:t xml:space="preserve">as </w:t>
      </w:r>
      <w:r w:rsidRPr="00E972C8">
        <w:rPr>
          <w:rFonts w:ascii="Times New Roman" w:hAnsi="Times New Roman"/>
          <w:sz w:val="22"/>
        </w:rPr>
        <w:t xml:space="preserve">beam failure event of the whole serving cell. Correspondingly, we may send cell-specific (Rel-15/16) BFRQ transmission in this case. </w:t>
      </w:r>
      <w:r w:rsidR="002A5999" w:rsidRPr="00E972C8">
        <w:rPr>
          <w:rFonts w:ascii="Times New Roman" w:hAnsi="Times New Roman"/>
          <w:sz w:val="22"/>
        </w:rPr>
        <w:t xml:space="preserve">When such cell-specific BFRQ transmission is received, gNB learns that both TRP links are failed and the UE requests to recover one of </w:t>
      </w:r>
      <w:r w:rsidR="00845278" w:rsidRPr="00E972C8">
        <w:rPr>
          <w:rFonts w:ascii="Times New Roman" w:hAnsi="Times New Roman"/>
          <w:sz w:val="22"/>
        </w:rPr>
        <w:t>TRP</w:t>
      </w:r>
      <w:r w:rsidR="002A5999" w:rsidRPr="00E972C8">
        <w:rPr>
          <w:rFonts w:ascii="Times New Roman" w:hAnsi="Times New Roman"/>
          <w:sz w:val="22"/>
        </w:rPr>
        <w:t xml:space="preserve"> link</w:t>
      </w:r>
      <w:r w:rsidR="00845278" w:rsidRPr="00E972C8">
        <w:rPr>
          <w:rFonts w:ascii="Times New Roman" w:hAnsi="Times New Roman"/>
          <w:sz w:val="22"/>
        </w:rPr>
        <w:t>s</w:t>
      </w:r>
      <w:r w:rsidR="002A5999" w:rsidRPr="00E972C8">
        <w:rPr>
          <w:rFonts w:ascii="Times New Roman" w:hAnsi="Times New Roman"/>
          <w:sz w:val="22"/>
        </w:rPr>
        <w:t>. To some extent, this coexistence can be considered as fallback mechanism, but without much more additional PRACH resources demand.</w:t>
      </w:r>
    </w:p>
    <w:p w14:paraId="796256DF" w14:textId="60023FA6" w:rsidR="006968E1" w:rsidRPr="00E972C8" w:rsidRDefault="006968E1" w:rsidP="006968E1">
      <w:pPr>
        <w:pStyle w:val="ListParagraph"/>
        <w:numPr>
          <w:ilvl w:val="0"/>
          <w:numId w:val="8"/>
        </w:numPr>
        <w:spacing w:line="360" w:lineRule="auto"/>
        <w:ind w:firstLineChars="0"/>
        <w:rPr>
          <w:rFonts w:ascii="Times New Roman" w:hAnsi="Times New Roman"/>
          <w:sz w:val="22"/>
        </w:rPr>
      </w:pPr>
      <w:r w:rsidRPr="00E972C8">
        <w:rPr>
          <w:rFonts w:ascii="Times New Roman" w:hAnsi="Times New Roman"/>
          <w:sz w:val="22"/>
        </w:rPr>
        <w:t xml:space="preserve">From perspective of SCell: </w:t>
      </w:r>
    </w:p>
    <w:p w14:paraId="51509A39" w14:textId="52EE677C" w:rsidR="006968E1" w:rsidRPr="00E972C8" w:rsidRDefault="001C5807" w:rsidP="006968E1">
      <w:pPr>
        <w:pStyle w:val="ListParagraph"/>
        <w:numPr>
          <w:ilvl w:val="1"/>
          <w:numId w:val="8"/>
        </w:numPr>
        <w:spacing w:line="360" w:lineRule="auto"/>
        <w:ind w:firstLineChars="0"/>
        <w:rPr>
          <w:rFonts w:ascii="Times New Roman" w:hAnsi="Times New Roman"/>
          <w:sz w:val="22"/>
        </w:rPr>
      </w:pPr>
      <w:r w:rsidRPr="00E972C8">
        <w:rPr>
          <w:rFonts w:ascii="Times New Roman" w:hAnsi="Times New Roman"/>
          <w:sz w:val="22"/>
        </w:rPr>
        <w:t xml:space="preserve">We do not see the need to </w:t>
      </w:r>
      <w:r w:rsidR="00094076" w:rsidRPr="00E972C8">
        <w:rPr>
          <w:rFonts w:ascii="Times New Roman" w:hAnsi="Times New Roman"/>
          <w:sz w:val="22"/>
        </w:rPr>
        <w:t>introduce RACH-based BFRQ for TRP-specific BFR in SCell</w:t>
      </w:r>
      <w:r w:rsidR="00555C12">
        <w:rPr>
          <w:rFonts w:ascii="Times New Roman" w:hAnsi="Times New Roman"/>
          <w:sz w:val="22"/>
        </w:rPr>
        <w:t xml:space="preserve"> when there is still available UL grant or PUCCH-SR configured</w:t>
      </w:r>
      <w:r w:rsidR="00094076" w:rsidRPr="00E972C8">
        <w:rPr>
          <w:rFonts w:ascii="Times New Roman" w:hAnsi="Times New Roman"/>
          <w:sz w:val="22"/>
        </w:rPr>
        <w:t xml:space="preserve">. </w:t>
      </w:r>
      <w:r w:rsidR="00A14EE4">
        <w:rPr>
          <w:rFonts w:ascii="Times New Roman" w:hAnsi="Times New Roman"/>
          <w:sz w:val="22"/>
        </w:rPr>
        <w:t>We believe that only when there is no PUCCH-</w:t>
      </w:r>
      <w:r w:rsidR="00A14EE4">
        <w:rPr>
          <w:rFonts w:ascii="Times New Roman" w:hAnsi="Times New Roman" w:hint="eastAsia"/>
          <w:sz w:val="22"/>
        </w:rPr>
        <w:t xml:space="preserve">SR </w:t>
      </w:r>
      <w:r w:rsidR="00A14EE4">
        <w:rPr>
          <w:rFonts w:ascii="Times New Roman" w:hAnsi="Times New Roman"/>
          <w:sz w:val="22"/>
        </w:rPr>
        <w:t xml:space="preserve">configured </w:t>
      </w:r>
      <w:r w:rsidR="008C0F13">
        <w:rPr>
          <w:rFonts w:ascii="Times New Roman" w:hAnsi="Times New Roman"/>
          <w:sz w:val="22"/>
        </w:rPr>
        <w:t>in belonging cell group</w:t>
      </w:r>
      <w:r w:rsidR="00A14EE4">
        <w:rPr>
          <w:rFonts w:ascii="Times New Roman" w:hAnsi="Times New Roman"/>
          <w:sz w:val="22"/>
        </w:rPr>
        <w:t xml:space="preserve"> and there is no available UL grant assigned to the UE (DG or CG), it is </w:t>
      </w:r>
      <w:r w:rsidR="000D5081">
        <w:rPr>
          <w:rFonts w:ascii="Times New Roman" w:hAnsi="Times New Roman"/>
          <w:sz w:val="22"/>
        </w:rPr>
        <w:t>allowable</w:t>
      </w:r>
      <w:r w:rsidR="00A14EE4">
        <w:rPr>
          <w:rFonts w:ascii="Times New Roman" w:hAnsi="Times New Roman"/>
          <w:sz w:val="22"/>
        </w:rPr>
        <w:t xml:space="preserve"> to trigger a RACH based BFRQ transmission (e.g., CBRA) for TRP-BFR, even that only one TRP is failed.  </w:t>
      </w:r>
      <w:r w:rsidR="00942E91" w:rsidRPr="00E972C8">
        <w:rPr>
          <w:rFonts w:ascii="Times New Roman" w:hAnsi="Times New Roman"/>
          <w:sz w:val="22"/>
        </w:rPr>
        <w:t xml:space="preserve"> </w:t>
      </w:r>
    </w:p>
    <w:p w14:paraId="550364E4" w14:textId="08616401" w:rsidR="00942E91" w:rsidRDefault="0029684F" w:rsidP="006968E1">
      <w:pPr>
        <w:pStyle w:val="ListParagraph"/>
        <w:numPr>
          <w:ilvl w:val="1"/>
          <w:numId w:val="8"/>
        </w:numPr>
        <w:spacing w:line="360" w:lineRule="auto"/>
        <w:ind w:firstLineChars="0"/>
        <w:rPr>
          <w:rFonts w:ascii="Times New Roman" w:hAnsi="Times New Roman"/>
          <w:sz w:val="22"/>
        </w:rPr>
      </w:pPr>
      <w:r w:rsidRPr="00E972C8">
        <w:rPr>
          <w:rFonts w:ascii="Times New Roman" w:hAnsi="Times New Roman"/>
          <w:sz w:val="22"/>
        </w:rPr>
        <w:t xml:space="preserve">For co-existence/interaction between cell-specific BFR and TRP-specific BFR, we share similar view as that of SpCell. There is no need to monitor TRP-specific BFD-RS and cell-specific BFD-RS at the same time. However, when all TRP-specific beam links are measured below quality, </w:t>
      </w:r>
      <w:r w:rsidR="0035402E" w:rsidRPr="00E972C8">
        <w:rPr>
          <w:rFonts w:ascii="Times New Roman" w:hAnsi="Times New Roman"/>
          <w:sz w:val="22"/>
        </w:rPr>
        <w:t xml:space="preserve">it is straightforward for UE to </w:t>
      </w:r>
      <w:r w:rsidRPr="00E972C8">
        <w:rPr>
          <w:rFonts w:ascii="Times New Roman" w:hAnsi="Times New Roman"/>
          <w:sz w:val="22"/>
        </w:rPr>
        <w:t>transmit a Rel-16 MAC-based BFRQ</w:t>
      </w:r>
      <w:r w:rsidR="0035402E" w:rsidRPr="00E972C8">
        <w:rPr>
          <w:rFonts w:ascii="Times New Roman" w:hAnsi="Times New Roman"/>
          <w:sz w:val="22"/>
        </w:rPr>
        <w:t xml:space="preserve"> as we promoted in SpCell case</w:t>
      </w:r>
      <w:r w:rsidRPr="00E972C8">
        <w:rPr>
          <w:rFonts w:ascii="Times New Roman" w:hAnsi="Times New Roman"/>
          <w:sz w:val="22"/>
        </w:rPr>
        <w:t>.</w:t>
      </w:r>
      <w:r w:rsidR="00CD1D9C" w:rsidRPr="00E972C8">
        <w:rPr>
          <w:rFonts w:ascii="Times New Roman" w:hAnsi="Times New Roman"/>
          <w:sz w:val="22"/>
        </w:rPr>
        <w:t xml:space="preserve"> In this sense, gNB not only receives one new beam for recovery, but also learns that </w:t>
      </w:r>
      <w:proofErr w:type="gramStart"/>
      <w:r w:rsidR="00CD1D9C" w:rsidRPr="00E972C8">
        <w:rPr>
          <w:rFonts w:ascii="Times New Roman" w:hAnsi="Times New Roman"/>
          <w:sz w:val="22"/>
        </w:rPr>
        <w:t>both TRP</w:t>
      </w:r>
      <w:proofErr w:type="gramEnd"/>
      <w:r w:rsidR="00CD1D9C" w:rsidRPr="00E972C8">
        <w:rPr>
          <w:rFonts w:ascii="Times New Roman" w:hAnsi="Times New Roman"/>
          <w:sz w:val="22"/>
        </w:rPr>
        <w:t xml:space="preserve"> links of the serving cell ha</w:t>
      </w:r>
      <w:r w:rsidR="003778FF">
        <w:rPr>
          <w:rFonts w:ascii="Times New Roman" w:hAnsi="Times New Roman"/>
          <w:sz w:val="22"/>
        </w:rPr>
        <w:t>ve</w:t>
      </w:r>
      <w:r w:rsidR="00CD1D9C" w:rsidRPr="00E972C8">
        <w:rPr>
          <w:rFonts w:ascii="Times New Roman" w:hAnsi="Times New Roman"/>
          <w:sz w:val="22"/>
        </w:rPr>
        <w:t xml:space="preserve"> failed.</w:t>
      </w:r>
      <w:r w:rsidRPr="00E972C8">
        <w:rPr>
          <w:rFonts w:ascii="Times New Roman" w:hAnsi="Times New Roman"/>
          <w:sz w:val="22"/>
        </w:rPr>
        <w:t xml:space="preserve"> </w:t>
      </w:r>
    </w:p>
    <w:p w14:paraId="715E2235" w14:textId="438D8ED6" w:rsidR="007D1AD7" w:rsidRPr="00CC5C94" w:rsidRDefault="007D1AD7" w:rsidP="00CC5C94">
      <w:pPr>
        <w:spacing w:line="360" w:lineRule="auto"/>
        <w:rPr>
          <w:sz w:val="22"/>
        </w:rPr>
      </w:pPr>
      <w:r>
        <w:rPr>
          <w:sz w:val="22"/>
        </w:rPr>
        <w:t xml:space="preserve">To conclude the above discussion, we have the following proposals. </w:t>
      </w:r>
    </w:p>
    <w:p w14:paraId="38667D98" w14:textId="1D8C49CE" w:rsidR="00271B00" w:rsidRPr="00E972C8" w:rsidRDefault="00271B00" w:rsidP="00943169">
      <w:pPr>
        <w:spacing w:line="360" w:lineRule="auto"/>
        <w:rPr>
          <w:b/>
          <w:sz w:val="22"/>
          <w:szCs w:val="22"/>
          <w:lang w:eastAsia="zh-TW"/>
        </w:rPr>
      </w:pPr>
      <w:r w:rsidRPr="00E972C8">
        <w:rPr>
          <w:b/>
          <w:sz w:val="22"/>
          <w:szCs w:val="22"/>
          <w:lang w:eastAsia="zh-TW"/>
        </w:rPr>
        <w:t xml:space="preserve">Proposal </w:t>
      </w:r>
      <w:r w:rsidR="000618CA">
        <w:rPr>
          <w:b/>
          <w:sz w:val="22"/>
          <w:szCs w:val="22"/>
          <w:lang w:eastAsia="zh-TW"/>
        </w:rPr>
        <w:t>6</w:t>
      </w:r>
      <w:r w:rsidRPr="00E972C8">
        <w:rPr>
          <w:b/>
          <w:sz w:val="22"/>
          <w:szCs w:val="22"/>
          <w:lang w:eastAsia="zh-TW"/>
        </w:rPr>
        <w:t xml:space="preserve">: </w:t>
      </w:r>
      <w:r w:rsidR="002D745C">
        <w:rPr>
          <w:b/>
          <w:sz w:val="22"/>
          <w:szCs w:val="22"/>
          <w:lang w:eastAsia="zh-TW"/>
        </w:rPr>
        <w:t>I</w:t>
      </w:r>
      <w:r w:rsidR="00E27BB8">
        <w:rPr>
          <w:b/>
          <w:sz w:val="22"/>
          <w:szCs w:val="22"/>
          <w:lang w:eastAsia="zh-TW"/>
        </w:rPr>
        <w:t xml:space="preserve">f one of </w:t>
      </w:r>
      <w:r w:rsidR="00794547" w:rsidRPr="00E972C8">
        <w:rPr>
          <w:b/>
          <w:sz w:val="22"/>
          <w:szCs w:val="22"/>
          <w:lang w:eastAsia="zh-TW"/>
        </w:rPr>
        <w:t>the following</w:t>
      </w:r>
      <w:r w:rsidR="00E27BB8">
        <w:rPr>
          <w:b/>
          <w:sz w:val="22"/>
          <w:szCs w:val="22"/>
          <w:lang w:eastAsia="zh-TW"/>
        </w:rPr>
        <w:t xml:space="preserve"> conditions is achieved, CBRA can be triggered as </w:t>
      </w:r>
      <w:r w:rsidR="00794547" w:rsidRPr="00E972C8">
        <w:rPr>
          <w:b/>
          <w:sz w:val="22"/>
          <w:szCs w:val="22"/>
          <w:lang w:eastAsia="zh-TW"/>
        </w:rPr>
        <w:t>TRP-specific BFRQ</w:t>
      </w:r>
      <w:r w:rsidR="003B757E">
        <w:rPr>
          <w:b/>
          <w:sz w:val="22"/>
          <w:szCs w:val="22"/>
          <w:lang w:eastAsia="zh-TW"/>
        </w:rPr>
        <w:t xml:space="preserve">: </w:t>
      </w:r>
    </w:p>
    <w:p w14:paraId="56426F2A" w14:textId="3154DF30" w:rsidR="00794547" w:rsidRPr="00E972C8" w:rsidRDefault="002D7F68" w:rsidP="00794547">
      <w:pPr>
        <w:pStyle w:val="ListParagraph"/>
        <w:numPr>
          <w:ilvl w:val="0"/>
          <w:numId w:val="8"/>
        </w:numPr>
        <w:spacing w:line="360" w:lineRule="auto"/>
        <w:ind w:firstLineChars="0"/>
        <w:rPr>
          <w:sz w:val="22"/>
        </w:rPr>
      </w:pPr>
      <w:r w:rsidRPr="002D7F68">
        <w:rPr>
          <w:rFonts w:ascii="Times New Roman" w:hAnsi="Times New Roman"/>
          <w:b/>
          <w:bCs/>
          <w:sz w:val="22"/>
        </w:rPr>
        <w:t xml:space="preserve">For both SpCell and SCell, </w:t>
      </w:r>
      <w:r>
        <w:rPr>
          <w:rFonts w:ascii="Times New Roman" w:hAnsi="Times New Roman"/>
          <w:b/>
          <w:bCs/>
          <w:sz w:val="22"/>
        </w:rPr>
        <w:t>w</w:t>
      </w:r>
      <w:r w:rsidR="000E6FD6">
        <w:rPr>
          <w:rFonts w:ascii="Times New Roman" w:hAnsi="Times New Roman"/>
          <w:b/>
          <w:bCs/>
          <w:sz w:val="22"/>
        </w:rPr>
        <w:t xml:space="preserve">hen there is no PUCCH-SR configured and there is no </w:t>
      </w:r>
      <w:r w:rsidR="0015699E">
        <w:rPr>
          <w:rFonts w:ascii="Times New Roman" w:hAnsi="Times New Roman"/>
          <w:b/>
          <w:bCs/>
          <w:sz w:val="22"/>
        </w:rPr>
        <w:t xml:space="preserve">available </w:t>
      </w:r>
      <w:r w:rsidR="000E6FD6">
        <w:rPr>
          <w:rFonts w:ascii="Times New Roman" w:hAnsi="Times New Roman"/>
          <w:b/>
          <w:bCs/>
          <w:sz w:val="22"/>
        </w:rPr>
        <w:t xml:space="preserve">UL </w:t>
      </w:r>
      <w:proofErr w:type="gramStart"/>
      <w:r w:rsidR="000E6FD6">
        <w:rPr>
          <w:rFonts w:ascii="Times New Roman" w:hAnsi="Times New Roman"/>
          <w:b/>
          <w:bCs/>
          <w:sz w:val="22"/>
        </w:rPr>
        <w:t>grant</w:t>
      </w:r>
      <w:r w:rsidR="00794547" w:rsidRPr="00E972C8">
        <w:rPr>
          <w:rFonts w:ascii="Times New Roman" w:hAnsi="Times New Roman"/>
          <w:b/>
          <w:bCs/>
          <w:sz w:val="22"/>
        </w:rPr>
        <w:t>;</w:t>
      </w:r>
      <w:proofErr w:type="gramEnd"/>
      <w:r w:rsidR="00794547" w:rsidRPr="00E972C8">
        <w:rPr>
          <w:rFonts w:ascii="Times New Roman" w:hAnsi="Times New Roman"/>
          <w:b/>
          <w:bCs/>
          <w:sz w:val="22"/>
        </w:rPr>
        <w:t xml:space="preserve"> </w:t>
      </w:r>
    </w:p>
    <w:p w14:paraId="631D4F5B" w14:textId="4B016C1A" w:rsidR="00794547" w:rsidRPr="00E972C8" w:rsidRDefault="00596CD6" w:rsidP="00794547">
      <w:pPr>
        <w:pStyle w:val="ListParagraph"/>
        <w:numPr>
          <w:ilvl w:val="0"/>
          <w:numId w:val="8"/>
        </w:numPr>
        <w:spacing w:line="360" w:lineRule="auto"/>
        <w:ind w:firstLineChars="0"/>
        <w:rPr>
          <w:sz w:val="22"/>
        </w:rPr>
      </w:pPr>
      <w:r>
        <w:rPr>
          <w:rFonts w:ascii="Times New Roman" w:hAnsi="Times New Roman"/>
          <w:b/>
          <w:bCs/>
          <w:sz w:val="22"/>
        </w:rPr>
        <w:t>For SpCell, w</w:t>
      </w:r>
      <w:r w:rsidR="00794547" w:rsidRPr="00E972C8">
        <w:rPr>
          <w:rFonts w:ascii="Times New Roman" w:hAnsi="Times New Roman"/>
          <w:b/>
          <w:bCs/>
          <w:sz w:val="22"/>
        </w:rPr>
        <w:t xml:space="preserve">hen </w:t>
      </w:r>
      <w:r w:rsidR="00F270D2">
        <w:rPr>
          <w:rFonts w:ascii="Times New Roman" w:hAnsi="Times New Roman"/>
          <w:b/>
          <w:bCs/>
          <w:sz w:val="22"/>
        </w:rPr>
        <w:t>two</w:t>
      </w:r>
      <w:r w:rsidR="00F270D2" w:rsidRPr="00E972C8">
        <w:rPr>
          <w:rFonts w:ascii="Times New Roman" w:hAnsi="Times New Roman"/>
          <w:b/>
          <w:bCs/>
          <w:sz w:val="22"/>
        </w:rPr>
        <w:t xml:space="preserve"> </w:t>
      </w:r>
      <w:r w:rsidR="00794547" w:rsidRPr="00E972C8">
        <w:rPr>
          <w:rFonts w:ascii="Times New Roman" w:hAnsi="Times New Roman"/>
          <w:b/>
          <w:bCs/>
          <w:sz w:val="22"/>
        </w:rPr>
        <w:t>TRP-specific BFD-RS sets are measured below quality</w:t>
      </w:r>
      <w:r w:rsidR="005D75C3" w:rsidRPr="00E972C8">
        <w:rPr>
          <w:rFonts w:ascii="Times New Roman" w:hAnsi="Times New Roman"/>
          <w:b/>
          <w:bCs/>
          <w:sz w:val="22"/>
        </w:rPr>
        <w:t xml:space="preserve">. </w:t>
      </w:r>
    </w:p>
    <w:p w14:paraId="0E001623" w14:textId="77777777" w:rsidR="00C95924" w:rsidRPr="002A581B" w:rsidRDefault="00C95924" w:rsidP="00DA05AF">
      <w:pPr>
        <w:pStyle w:val="Heading1"/>
        <w:numPr>
          <w:ilvl w:val="0"/>
          <w:numId w:val="1"/>
        </w:numPr>
        <w:spacing w:beforeLines="50" w:before="120" w:after="0"/>
        <w:rPr>
          <w:rFonts w:cs="Arial"/>
          <w:b/>
          <w:sz w:val="32"/>
          <w:lang w:eastAsia="zh-TW"/>
        </w:rPr>
      </w:pPr>
      <w:r w:rsidRPr="002A581B">
        <w:rPr>
          <w:rFonts w:cs="Arial"/>
          <w:b/>
          <w:sz w:val="32"/>
          <w:lang w:eastAsia="zh-TW"/>
        </w:rPr>
        <w:t>Conclusion</w:t>
      </w:r>
    </w:p>
    <w:p w14:paraId="345E06BF" w14:textId="6CB59815" w:rsidR="002C6E3C" w:rsidRDefault="00CA31D8" w:rsidP="00C87405">
      <w:pPr>
        <w:spacing w:line="360" w:lineRule="auto"/>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7170C263" w14:textId="6485BAFC" w:rsidR="00ED1FBC" w:rsidRPr="00ED1FBC" w:rsidRDefault="00ED1FBC" w:rsidP="00ED1FBC">
      <w:pPr>
        <w:pStyle w:val="Caption"/>
        <w:snapToGrid w:val="0"/>
        <w:spacing w:line="360" w:lineRule="auto"/>
        <w:jc w:val="both"/>
        <w:rPr>
          <w:b/>
          <w:sz w:val="22"/>
          <w:szCs w:val="22"/>
          <w:lang w:eastAsia="zh-TW"/>
        </w:rPr>
      </w:pPr>
      <w:r w:rsidRPr="00ED1FBC">
        <w:rPr>
          <w:b/>
          <w:sz w:val="22"/>
          <w:szCs w:val="22"/>
          <w:lang w:eastAsia="zh-TW"/>
        </w:rPr>
        <w:t xml:space="preserve">Proposal 1: Support Alt 2.5.2 A: selection of PUCCH-SR resource is </w:t>
      </w:r>
      <w:r w:rsidR="00007FA1">
        <w:rPr>
          <w:b/>
          <w:sz w:val="22"/>
          <w:szCs w:val="22"/>
          <w:lang w:eastAsia="zh-TW"/>
        </w:rPr>
        <w:t xml:space="preserve">up to </w:t>
      </w:r>
      <w:r w:rsidRPr="00ED1FBC">
        <w:rPr>
          <w:b/>
          <w:sz w:val="22"/>
          <w:szCs w:val="22"/>
          <w:lang w:eastAsia="zh-TW"/>
        </w:rPr>
        <w:t>UE implementation</w:t>
      </w:r>
      <w:r w:rsidR="00230D63">
        <w:rPr>
          <w:b/>
          <w:sz w:val="22"/>
          <w:szCs w:val="22"/>
          <w:lang w:eastAsia="zh-TW"/>
        </w:rPr>
        <w:t xml:space="preserve">. </w:t>
      </w:r>
    </w:p>
    <w:p w14:paraId="7AC6DDB4" w14:textId="76F253C9" w:rsidR="000D05A0" w:rsidRPr="00CD296E" w:rsidRDefault="00ED1FBC" w:rsidP="00CD296E">
      <w:pPr>
        <w:pStyle w:val="ListParagraph"/>
        <w:numPr>
          <w:ilvl w:val="0"/>
          <w:numId w:val="8"/>
        </w:numPr>
        <w:spacing w:line="360" w:lineRule="auto"/>
        <w:ind w:firstLineChars="0"/>
        <w:rPr>
          <w:rFonts w:ascii="Times New Roman" w:hAnsi="Times New Roman"/>
          <w:b/>
          <w:bCs/>
          <w:sz w:val="22"/>
        </w:rPr>
      </w:pPr>
      <w:r w:rsidRPr="00CD296E">
        <w:rPr>
          <w:rFonts w:ascii="Times New Roman" w:hAnsi="Times New Roman"/>
          <w:b/>
          <w:bCs/>
          <w:sz w:val="22"/>
        </w:rPr>
        <w:t>Note: this includes transmission of two PUCCH-SR resources</w:t>
      </w:r>
      <w:r w:rsidR="0028491C" w:rsidRPr="00CD296E">
        <w:rPr>
          <w:rFonts w:ascii="Times New Roman" w:hAnsi="Times New Roman"/>
          <w:b/>
          <w:bCs/>
          <w:sz w:val="22"/>
        </w:rPr>
        <w:t>.</w:t>
      </w:r>
      <w:r w:rsidRPr="00CD296E">
        <w:rPr>
          <w:rFonts w:ascii="Times New Roman" w:hAnsi="Times New Roman"/>
          <w:b/>
          <w:bCs/>
          <w:sz w:val="22"/>
        </w:rPr>
        <w:t xml:space="preserve">  </w:t>
      </w:r>
    </w:p>
    <w:p w14:paraId="39453002" w14:textId="44D1EB8D" w:rsidR="000D05A0" w:rsidRDefault="00851A1B" w:rsidP="000D05A0">
      <w:pPr>
        <w:pStyle w:val="Caption"/>
        <w:snapToGrid w:val="0"/>
        <w:spacing w:line="360" w:lineRule="auto"/>
        <w:jc w:val="both"/>
        <w:rPr>
          <w:b/>
          <w:sz w:val="22"/>
          <w:szCs w:val="22"/>
          <w:lang w:eastAsia="zh-TW"/>
        </w:rPr>
      </w:pPr>
      <w:r w:rsidRPr="00851A1B">
        <w:rPr>
          <w:b/>
          <w:sz w:val="22"/>
          <w:szCs w:val="22"/>
          <w:lang w:eastAsia="zh-TW"/>
        </w:rPr>
        <w:t>Proposal 2: Support configur</w:t>
      </w:r>
      <w:r w:rsidR="002F214C">
        <w:rPr>
          <w:b/>
          <w:sz w:val="22"/>
          <w:szCs w:val="22"/>
          <w:lang w:eastAsia="zh-TW"/>
        </w:rPr>
        <w:t>ing</w:t>
      </w:r>
      <w:r w:rsidRPr="00851A1B">
        <w:rPr>
          <w:b/>
          <w:sz w:val="22"/>
          <w:szCs w:val="22"/>
          <w:lang w:eastAsia="zh-TW"/>
        </w:rPr>
        <w:t xml:space="preserve"> an association between a TRP (e.g., BFD-RS set) on SpCell and PUCCH resource (e.g., PUCCH-SR resource) on SpCell.</w:t>
      </w:r>
    </w:p>
    <w:p w14:paraId="2B408DB1" w14:textId="1DD894C0" w:rsidR="00D8322F" w:rsidRPr="00D8322F" w:rsidRDefault="00D8322F" w:rsidP="00342B9D">
      <w:pPr>
        <w:pStyle w:val="Caption"/>
        <w:snapToGrid w:val="0"/>
        <w:jc w:val="both"/>
        <w:rPr>
          <w:b/>
          <w:sz w:val="22"/>
          <w:szCs w:val="22"/>
          <w:lang w:eastAsia="zh-TW"/>
        </w:rPr>
      </w:pPr>
      <w:r w:rsidRPr="00D8322F">
        <w:rPr>
          <w:b/>
          <w:sz w:val="22"/>
          <w:szCs w:val="22"/>
          <w:lang w:eastAsia="zh-TW"/>
        </w:rPr>
        <w:lastRenderedPageBreak/>
        <w:t xml:space="preserve">Proposal 3: PUCCH-SR resource is allowed to be activated two spatial relations for repetition. </w:t>
      </w:r>
    </w:p>
    <w:p w14:paraId="2E4F88C8" w14:textId="1DE97D11" w:rsidR="000D05A0" w:rsidRPr="00F2521D" w:rsidRDefault="00D8322F" w:rsidP="00F2521D">
      <w:pPr>
        <w:pStyle w:val="Caption"/>
        <w:numPr>
          <w:ilvl w:val="0"/>
          <w:numId w:val="8"/>
        </w:numPr>
        <w:snapToGrid w:val="0"/>
        <w:jc w:val="both"/>
        <w:rPr>
          <w:b/>
          <w:sz w:val="22"/>
          <w:szCs w:val="22"/>
          <w:lang w:eastAsia="zh-TW"/>
        </w:rPr>
      </w:pPr>
      <w:r w:rsidRPr="00F2521D">
        <w:rPr>
          <w:b/>
          <w:sz w:val="22"/>
          <w:szCs w:val="22"/>
          <w:lang w:eastAsia="zh-TW"/>
        </w:rPr>
        <w:t>Note: no further selection is imposed on activated spatial relations of PUCCH-SR resource, if two</w:t>
      </w:r>
      <w:r w:rsidR="00E93C3B" w:rsidRPr="00F2521D">
        <w:rPr>
          <w:b/>
          <w:sz w:val="22"/>
          <w:szCs w:val="22"/>
          <w:lang w:eastAsia="zh-TW"/>
        </w:rPr>
        <w:t xml:space="preserve"> </w:t>
      </w:r>
      <w:r w:rsidR="003371BE" w:rsidRPr="00F2521D">
        <w:rPr>
          <w:b/>
          <w:sz w:val="22"/>
          <w:szCs w:val="22"/>
          <w:lang w:eastAsia="zh-TW"/>
        </w:rPr>
        <w:t xml:space="preserve">spatial relations </w:t>
      </w:r>
      <w:r w:rsidRPr="00F2521D">
        <w:rPr>
          <w:b/>
          <w:sz w:val="22"/>
          <w:szCs w:val="22"/>
          <w:lang w:eastAsia="zh-TW"/>
        </w:rPr>
        <w:t>are activated.</w:t>
      </w:r>
      <w:r w:rsidR="0092123E" w:rsidRPr="00F2521D">
        <w:rPr>
          <w:b/>
          <w:sz w:val="22"/>
          <w:szCs w:val="22"/>
          <w:lang w:eastAsia="zh-TW"/>
        </w:rPr>
        <w:t xml:space="preserve"> </w:t>
      </w:r>
    </w:p>
    <w:p w14:paraId="299258F7" w14:textId="5262C491" w:rsidR="00014FFD" w:rsidRPr="00014FFD" w:rsidRDefault="0091177D" w:rsidP="0091177D">
      <w:pPr>
        <w:pStyle w:val="Caption"/>
        <w:snapToGrid w:val="0"/>
        <w:jc w:val="both"/>
        <w:rPr>
          <w:b/>
          <w:bCs/>
          <w:sz w:val="22"/>
        </w:rPr>
      </w:pPr>
      <w:r w:rsidRPr="0091177D">
        <w:rPr>
          <w:b/>
          <w:sz w:val="22"/>
          <w:szCs w:val="22"/>
          <w:lang w:eastAsia="zh-TW"/>
        </w:rPr>
        <w:t>Proposal 4: Support configuring transmission of cell-specific BFRQ and TRP-specific BFRQ in one serving cell.</w:t>
      </w:r>
      <w:r w:rsidR="00014FFD" w:rsidRPr="00014FFD">
        <w:rPr>
          <w:b/>
          <w:bCs/>
          <w:sz w:val="22"/>
        </w:rPr>
        <w:t xml:space="preserve"> </w:t>
      </w:r>
    </w:p>
    <w:p w14:paraId="5E7A7408" w14:textId="77777777" w:rsidR="000618CA" w:rsidRPr="008E3135" w:rsidRDefault="000618CA" w:rsidP="000618CA">
      <w:pPr>
        <w:pStyle w:val="Caption"/>
        <w:snapToGrid w:val="0"/>
        <w:spacing w:line="360" w:lineRule="auto"/>
        <w:jc w:val="both"/>
        <w:rPr>
          <w:b/>
          <w:sz w:val="22"/>
          <w:szCs w:val="22"/>
          <w:lang w:eastAsia="zh-TW"/>
        </w:rPr>
      </w:pPr>
      <w:r w:rsidRPr="00E972C8">
        <w:rPr>
          <w:rFonts w:hint="eastAsia"/>
          <w:b/>
          <w:sz w:val="22"/>
          <w:szCs w:val="22"/>
          <w:lang w:eastAsia="zh-TW"/>
        </w:rPr>
        <w:t>P</w:t>
      </w:r>
      <w:r w:rsidRPr="00E972C8">
        <w:rPr>
          <w:b/>
          <w:sz w:val="22"/>
          <w:szCs w:val="22"/>
          <w:lang w:eastAsia="zh-TW"/>
        </w:rPr>
        <w:t xml:space="preserve">roposal </w:t>
      </w:r>
      <w:r>
        <w:rPr>
          <w:b/>
          <w:sz w:val="22"/>
          <w:szCs w:val="22"/>
          <w:lang w:eastAsia="zh-TW"/>
        </w:rPr>
        <w:t>5</w:t>
      </w:r>
      <w:r w:rsidRPr="00E972C8">
        <w:rPr>
          <w:b/>
          <w:sz w:val="22"/>
          <w:szCs w:val="22"/>
          <w:lang w:eastAsia="zh-TW"/>
        </w:rPr>
        <w:t xml:space="preserve">: </w:t>
      </w:r>
      <w:r>
        <w:rPr>
          <w:b/>
          <w:sz w:val="22"/>
          <w:szCs w:val="22"/>
          <w:lang w:eastAsia="zh-TW"/>
        </w:rPr>
        <w:t xml:space="preserve">At most 2 BFD-RS sets are allowed to be configured in a BWP of a serving cell configuring BFR. </w:t>
      </w:r>
      <w:r w:rsidRPr="00E972C8">
        <w:rPr>
          <w:b/>
          <w:sz w:val="22"/>
          <w:szCs w:val="22"/>
          <w:lang w:eastAsia="zh-TW"/>
        </w:rPr>
        <w:t xml:space="preserve"> </w:t>
      </w:r>
    </w:p>
    <w:p w14:paraId="198D86EF" w14:textId="77777777" w:rsidR="00DC5693" w:rsidRPr="00E972C8" w:rsidRDefault="00DC5693" w:rsidP="00DC5693">
      <w:pPr>
        <w:spacing w:line="360" w:lineRule="auto"/>
        <w:rPr>
          <w:b/>
          <w:sz w:val="22"/>
          <w:szCs w:val="22"/>
          <w:lang w:eastAsia="zh-TW"/>
        </w:rPr>
      </w:pPr>
      <w:r w:rsidRPr="00E972C8">
        <w:rPr>
          <w:b/>
          <w:sz w:val="22"/>
          <w:szCs w:val="22"/>
          <w:lang w:eastAsia="zh-TW"/>
        </w:rPr>
        <w:t xml:space="preserve">Proposal </w:t>
      </w:r>
      <w:r>
        <w:rPr>
          <w:b/>
          <w:sz w:val="22"/>
          <w:szCs w:val="22"/>
          <w:lang w:eastAsia="zh-TW"/>
        </w:rPr>
        <w:t>6</w:t>
      </w:r>
      <w:r w:rsidRPr="00E972C8">
        <w:rPr>
          <w:b/>
          <w:sz w:val="22"/>
          <w:szCs w:val="22"/>
          <w:lang w:eastAsia="zh-TW"/>
        </w:rPr>
        <w:t xml:space="preserve">: </w:t>
      </w:r>
      <w:r>
        <w:rPr>
          <w:b/>
          <w:sz w:val="22"/>
          <w:szCs w:val="22"/>
          <w:lang w:eastAsia="zh-TW"/>
        </w:rPr>
        <w:t xml:space="preserve">If one of </w:t>
      </w:r>
      <w:r w:rsidRPr="00E972C8">
        <w:rPr>
          <w:b/>
          <w:sz w:val="22"/>
          <w:szCs w:val="22"/>
          <w:lang w:eastAsia="zh-TW"/>
        </w:rPr>
        <w:t>the following</w:t>
      </w:r>
      <w:r>
        <w:rPr>
          <w:b/>
          <w:sz w:val="22"/>
          <w:szCs w:val="22"/>
          <w:lang w:eastAsia="zh-TW"/>
        </w:rPr>
        <w:t xml:space="preserve"> conditions is achieved, CBRA can be triggered as </w:t>
      </w:r>
      <w:r w:rsidRPr="00E972C8">
        <w:rPr>
          <w:b/>
          <w:sz w:val="22"/>
          <w:szCs w:val="22"/>
          <w:lang w:eastAsia="zh-TW"/>
        </w:rPr>
        <w:t>TRP-specific BFRQ</w:t>
      </w:r>
      <w:r>
        <w:rPr>
          <w:b/>
          <w:sz w:val="22"/>
          <w:szCs w:val="22"/>
          <w:lang w:eastAsia="zh-TW"/>
        </w:rPr>
        <w:t xml:space="preserve">: </w:t>
      </w:r>
    </w:p>
    <w:p w14:paraId="657E48DA" w14:textId="77777777" w:rsidR="00DC5693" w:rsidRPr="00E972C8" w:rsidRDefault="00DC5693" w:rsidP="00DC5693">
      <w:pPr>
        <w:pStyle w:val="ListParagraph"/>
        <w:numPr>
          <w:ilvl w:val="0"/>
          <w:numId w:val="8"/>
        </w:numPr>
        <w:spacing w:line="360" w:lineRule="auto"/>
        <w:ind w:firstLineChars="0"/>
        <w:rPr>
          <w:sz w:val="22"/>
        </w:rPr>
      </w:pPr>
      <w:r w:rsidRPr="002D7F68">
        <w:rPr>
          <w:rFonts w:ascii="Times New Roman" w:hAnsi="Times New Roman"/>
          <w:b/>
          <w:bCs/>
          <w:sz w:val="22"/>
        </w:rPr>
        <w:t xml:space="preserve">For both SpCell and SCell, </w:t>
      </w:r>
      <w:r>
        <w:rPr>
          <w:rFonts w:ascii="Times New Roman" w:hAnsi="Times New Roman"/>
          <w:b/>
          <w:bCs/>
          <w:sz w:val="22"/>
        </w:rPr>
        <w:t xml:space="preserve">when there is no PUCCH-SR configured and there is no available UL </w:t>
      </w:r>
      <w:proofErr w:type="gramStart"/>
      <w:r>
        <w:rPr>
          <w:rFonts w:ascii="Times New Roman" w:hAnsi="Times New Roman"/>
          <w:b/>
          <w:bCs/>
          <w:sz w:val="22"/>
        </w:rPr>
        <w:t>grant</w:t>
      </w:r>
      <w:r w:rsidRPr="00E972C8">
        <w:rPr>
          <w:rFonts w:ascii="Times New Roman" w:hAnsi="Times New Roman"/>
          <w:b/>
          <w:bCs/>
          <w:sz w:val="22"/>
        </w:rPr>
        <w:t>;</w:t>
      </w:r>
      <w:proofErr w:type="gramEnd"/>
      <w:r w:rsidRPr="00E972C8">
        <w:rPr>
          <w:rFonts w:ascii="Times New Roman" w:hAnsi="Times New Roman"/>
          <w:b/>
          <w:bCs/>
          <w:sz w:val="22"/>
        </w:rPr>
        <w:t xml:space="preserve"> </w:t>
      </w:r>
    </w:p>
    <w:p w14:paraId="38BDBEB8" w14:textId="109CF931" w:rsidR="00DC5693" w:rsidRPr="00E972C8" w:rsidRDefault="00DC5693" w:rsidP="00DC5693">
      <w:pPr>
        <w:pStyle w:val="ListParagraph"/>
        <w:numPr>
          <w:ilvl w:val="0"/>
          <w:numId w:val="8"/>
        </w:numPr>
        <w:spacing w:line="360" w:lineRule="auto"/>
        <w:ind w:firstLineChars="0"/>
        <w:rPr>
          <w:sz w:val="22"/>
        </w:rPr>
      </w:pPr>
      <w:r>
        <w:rPr>
          <w:rFonts w:ascii="Times New Roman" w:hAnsi="Times New Roman"/>
          <w:b/>
          <w:bCs/>
          <w:sz w:val="22"/>
        </w:rPr>
        <w:t>For SpCell, w</w:t>
      </w:r>
      <w:r w:rsidRPr="00E972C8">
        <w:rPr>
          <w:rFonts w:ascii="Times New Roman" w:hAnsi="Times New Roman"/>
          <w:b/>
          <w:bCs/>
          <w:sz w:val="22"/>
        </w:rPr>
        <w:t xml:space="preserve">hen </w:t>
      </w:r>
      <w:r>
        <w:rPr>
          <w:rFonts w:ascii="Times New Roman" w:hAnsi="Times New Roman"/>
          <w:b/>
          <w:bCs/>
          <w:sz w:val="22"/>
        </w:rPr>
        <w:t>two</w:t>
      </w:r>
      <w:r w:rsidRPr="00E972C8">
        <w:rPr>
          <w:rFonts w:ascii="Times New Roman" w:hAnsi="Times New Roman"/>
          <w:b/>
          <w:bCs/>
          <w:sz w:val="22"/>
        </w:rPr>
        <w:t xml:space="preserve"> TRP-specific BFD-RS sets are measured below quality. </w:t>
      </w:r>
    </w:p>
    <w:p w14:paraId="2741F935" w14:textId="77777777" w:rsidR="00C95924" w:rsidRPr="002A581B" w:rsidRDefault="00C95924">
      <w:pPr>
        <w:pStyle w:val="Heading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29023B86" w14:textId="6B8A25D2" w:rsidR="005A1AE5" w:rsidRPr="0060363B" w:rsidRDefault="0060363B" w:rsidP="00015337">
      <w:pPr>
        <w:pStyle w:val="ListParagraph"/>
        <w:numPr>
          <w:ilvl w:val="0"/>
          <w:numId w:val="2"/>
        </w:numPr>
        <w:adjustRightInd w:val="0"/>
        <w:spacing w:line="360" w:lineRule="auto"/>
        <w:ind w:firstLineChars="0"/>
        <w:rPr>
          <w:rFonts w:eastAsia="MingLiU"/>
          <w:bCs/>
          <w:sz w:val="22"/>
        </w:rPr>
      </w:pPr>
      <w:r w:rsidRPr="0060363B">
        <w:rPr>
          <w:rFonts w:ascii="Times New Roman" w:eastAsia="MingLiU" w:hAnsi="Times New Roman"/>
          <w:bCs/>
          <w:kern w:val="0"/>
          <w:sz w:val="22"/>
          <w:lang w:val="en-GB"/>
        </w:rPr>
        <w:t xml:space="preserve">RP-202024, Revised WID: Further enhancements on MIMO for NR, Samsung </w:t>
      </w:r>
    </w:p>
    <w:p w14:paraId="55B25247" w14:textId="5737CA0F" w:rsidR="00813CE7" w:rsidRDefault="00813CE7" w:rsidP="00813CE7">
      <w:pPr>
        <w:widowControl w:val="0"/>
        <w:adjustRightInd w:val="0"/>
        <w:spacing w:after="0" w:line="360" w:lineRule="atLeast"/>
        <w:rPr>
          <w:rFonts w:eastAsia="MingLiU"/>
          <w:bCs/>
          <w:sz w:val="22"/>
          <w:szCs w:val="22"/>
          <w:lang w:eastAsia="zh-TW"/>
        </w:rPr>
      </w:pPr>
    </w:p>
    <w:sectPr w:rsidR="00813CE7">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93A9B" w14:textId="77777777" w:rsidR="00C52668" w:rsidRDefault="00C52668">
      <w:r>
        <w:separator/>
      </w:r>
    </w:p>
  </w:endnote>
  <w:endnote w:type="continuationSeparator" w:id="0">
    <w:p w14:paraId="4D093599" w14:textId="77777777" w:rsidR="00C52668" w:rsidRDefault="00C52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5C22B" w14:textId="77777777" w:rsidR="00C52668" w:rsidRDefault="00C52668">
      <w:r>
        <w:separator/>
      </w:r>
    </w:p>
  </w:footnote>
  <w:footnote w:type="continuationSeparator" w:id="0">
    <w:p w14:paraId="7C0000D0" w14:textId="77777777" w:rsidR="00C52668" w:rsidRDefault="00C52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BC7DC" w14:textId="77777777" w:rsidR="00E15E48" w:rsidRDefault="00E15E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2C5EF8"/>
    <w:multiLevelType w:val="hybridMultilevel"/>
    <w:tmpl w:val="4FC48F1E"/>
    <w:lvl w:ilvl="0" w:tplc="5F522420">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9F57A2B"/>
    <w:multiLevelType w:val="hybridMultilevel"/>
    <w:tmpl w:val="11B0E854"/>
    <w:lvl w:ilvl="0" w:tplc="1B1C7B14">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880684"/>
    <w:multiLevelType w:val="hybridMultilevel"/>
    <w:tmpl w:val="4C2C8BD4"/>
    <w:lvl w:ilvl="0" w:tplc="942E1244">
      <w:start w:val="1"/>
      <w:numFmt w:val="decimal"/>
      <w:lvlText w:val="%1."/>
      <w:lvlJc w:val="left"/>
      <w:pPr>
        <w:tabs>
          <w:tab w:val="num" w:pos="397"/>
        </w:tabs>
        <w:ind w:left="397" w:hanging="397"/>
      </w:pPr>
      <w:rPr>
        <w:rFonts w:hint="eastAsia"/>
        <w:sz w:val="32"/>
      </w:rPr>
    </w:lvl>
    <w:lvl w:ilvl="1" w:tplc="C5B2B41E">
      <w:start w:val="1"/>
      <w:numFmt w:val="decimal"/>
      <w:lvlText w:val="2.%2. "/>
      <w:lvlJc w:val="left"/>
      <w:pPr>
        <w:tabs>
          <w:tab w:val="num" w:pos="737"/>
        </w:tabs>
        <w:ind w:left="737" w:hanging="624"/>
      </w:pPr>
      <w:rPr>
        <w:rFonts w:ascii="Arial" w:hAnsi="Arial" w:cs="Arial"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12" w15:restartNumberingAfterBreak="0">
    <w:nsid w:val="50BA3925"/>
    <w:multiLevelType w:val="multilevel"/>
    <w:tmpl w:val="50BA392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24A5343"/>
    <w:multiLevelType w:val="hybridMultilevel"/>
    <w:tmpl w:val="3FC270DA"/>
    <w:lvl w:ilvl="0" w:tplc="8DEC15A2">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3"/>
  </w:num>
  <w:num w:numId="5">
    <w:abstractNumId w:val="9"/>
  </w:num>
  <w:num w:numId="6">
    <w:abstractNumId w:val="11"/>
  </w:num>
  <w:num w:numId="7">
    <w:abstractNumId w:val="1"/>
  </w:num>
  <w:num w:numId="8">
    <w:abstractNumId w:val="3"/>
  </w:num>
  <w:num w:numId="9">
    <w:abstractNumId w:val="18"/>
  </w:num>
  <w:num w:numId="10">
    <w:abstractNumId w:val="8"/>
  </w:num>
  <w:num w:numId="11">
    <w:abstractNumId w:val="19"/>
  </w:num>
  <w:num w:numId="12">
    <w:abstractNumId w:val="12"/>
  </w:num>
  <w:num w:numId="13">
    <w:abstractNumId w:val="6"/>
  </w:num>
  <w:num w:numId="14">
    <w:abstractNumId w:val="10"/>
  </w:num>
  <w:num w:numId="15">
    <w:abstractNumId w:val="17"/>
  </w:num>
  <w:num w:numId="16">
    <w:abstractNumId w:val="2"/>
  </w:num>
  <w:num w:numId="17">
    <w:abstractNumId w:val="16"/>
  </w:num>
  <w:num w:numId="18">
    <w:abstractNumId w:val="15"/>
  </w:num>
  <w:num w:numId="19">
    <w:abstractNumId w:val="0"/>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DF4"/>
    <w:rsid w:val="00002675"/>
    <w:rsid w:val="00002802"/>
    <w:rsid w:val="00003CC3"/>
    <w:rsid w:val="000045DE"/>
    <w:rsid w:val="00004AA3"/>
    <w:rsid w:val="00005278"/>
    <w:rsid w:val="00005780"/>
    <w:rsid w:val="00005F3A"/>
    <w:rsid w:val="00005FB4"/>
    <w:rsid w:val="0000614D"/>
    <w:rsid w:val="0000657B"/>
    <w:rsid w:val="00006997"/>
    <w:rsid w:val="000077E3"/>
    <w:rsid w:val="00007FA1"/>
    <w:rsid w:val="0001029C"/>
    <w:rsid w:val="0001084C"/>
    <w:rsid w:val="00011331"/>
    <w:rsid w:val="0001192E"/>
    <w:rsid w:val="00011CB0"/>
    <w:rsid w:val="000129E6"/>
    <w:rsid w:val="00013762"/>
    <w:rsid w:val="00014656"/>
    <w:rsid w:val="00014BEC"/>
    <w:rsid w:val="00014FFD"/>
    <w:rsid w:val="00015975"/>
    <w:rsid w:val="00016364"/>
    <w:rsid w:val="000166AD"/>
    <w:rsid w:val="00017EF9"/>
    <w:rsid w:val="000207BF"/>
    <w:rsid w:val="000208E6"/>
    <w:rsid w:val="00020D92"/>
    <w:rsid w:val="000212F6"/>
    <w:rsid w:val="00021575"/>
    <w:rsid w:val="00021985"/>
    <w:rsid w:val="00024305"/>
    <w:rsid w:val="000248C3"/>
    <w:rsid w:val="000250BE"/>
    <w:rsid w:val="00025540"/>
    <w:rsid w:val="00025EAD"/>
    <w:rsid w:val="00026A4B"/>
    <w:rsid w:val="00026BCF"/>
    <w:rsid w:val="00027C7A"/>
    <w:rsid w:val="0003076A"/>
    <w:rsid w:val="00031000"/>
    <w:rsid w:val="00031159"/>
    <w:rsid w:val="00031AB8"/>
    <w:rsid w:val="00032B4C"/>
    <w:rsid w:val="000330B6"/>
    <w:rsid w:val="00033490"/>
    <w:rsid w:val="00033DCE"/>
    <w:rsid w:val="00033F50"/>
    <w:rsid w:val="00034724"/>
    <w:rsid w:val="000351B5"/>
    <w:rsid w:val="00035566"/>
    <w:rsid w:val="00035842"/>
    <w:rsid w:val="00035EFD"/>
    <w:rsid w:val="00037EC4"/>
    <w:rsid w:val="00040A53"/>
    <w:rsid w:val="00041163"/>
    <w:rsid w:val="00041563"/>
    <w:rsid w:val="00042487"/>
    <w:rsid w:val="00042A72"/>
    <w:rsid w:val="000431E7"/>
    <w:rsid w:val="00043994"/>
    <w:rsid w:val="000458F3"/>
    <w:rsid w:val="00046E9A"/>
    <w:rsid w:val="00050341"/>
    <w:rsid w:val="00052D47"/>
    <w:rsid w:val="0005308D"/>
    <w:rsid w:val="000537D5"/>
    <w:rsid w:val="00053C95"/>
    <w:rsid w:val="000541D3"/>
    <w:rsid w:val="0005476E"/>
    <w:rsid w:val="00055755"/>
    <w:rsid w:val="0005593B"/>
    <w:rsid w:val="000564B8"/>
    <w:rsid w:val="00056722"/>
    <w:rsid w:val="000567C3"/>
    <w:rsid w:val="00056F94"/>
    <w:rsid w:val="00060251"/>
    <w:rsid w:val="000603A4"/>
    <w:rsid w:val="00060779"/>
    <w:rsid w:val="000618CA"/>
    <w:rsid w:val="00062423"/>
    <w:rsid w:val="0006342C"/>
    <w:rsid w:val="00063DC3"/>
    <w:rsid w:val="000641C3"/>
    <w:rsid w:val="00064C43"/>
    <w:rsid w:val="00065C30"/>
    <w:rsid w:val="000666C8"/>
    <w:rsid w:val="00066C89"/>
    <w:rsid w:val="00067CA2"/>
    <w:rsid w:val="00070FD8"/>
    <w:rsid w:val="00071460"/>
    <w:rsid w:val="0007177A"/>
    <w:rsid w:val="00072D5C"/>
    <w:rsid w:val="000735E3"/>
    <w:rsid w:val="00074556"/>
    <w:rsid w:val="00074711"/>
    <w:rsid w:val="00075203"/>
    <w:rsid w:val="00075978"/>
    <w:rsid w:val="00075E8D"/>
    <w:rsid w:val="0007719B"/>
    <w:rsid w:val="00077922"/>
    <w:rsid w:val="00077C80"/>
    <w:rsid w:val="00081EF1"/>
    <w:rsid w:val="000823B9"/>
    <w:rsid w:val="000826AF"/>
    <w:rsid w:val="000830D9"/>
    <w:rsid w:val="00083440"/>
    <w:rsid w:val="00083887"/>
    <w:rsid w:val="000840C8"/>
    <w:rsid w:val="00084732"/>
    <w:rsid w:val="00084A2E"/>
    <w:rsid w:val="000857B5"/>
    <w:rsid w:val="00085F2A"/>
    <w:rsid w:val="00085FF2"/>
    <w:rsid w:val="00086431"/>
    <w:rsid w:val="0008648C"/>
    <w:rsid w:val="000867AC"/>
    <w:rsid w:val="00086EB2"/>
    <w:rsid w:val="000871FF"/>
    <w:rsid w:val="0009006C"/>
    <w:rsid w:val="00090691"/>
    <w:rsid w:val="00090C03"/>
    <w:rsid w:val="0009217D"/>
    <w:rsid w:val="00094076"/>
    <w:rsid w:val="000940FD"/>
    <w:rsid w:val="0009446E"/>
    <w:rsid w:val="00094991"/>
    <w:rsid w:val="00094A1C"/>
    <w:rsid w:val="00094CE5"/>
    <w:rsid w:val="00095269"/>
    <w:rsid w:val="00095294"/>
    <w:rsid w:val="000952C2"/>
    <w:rsid w:val="00095A7C"/>
    <w:rsid w:val="000963CD"/>
    <w:rsid w:val="00096DB1"/>
    <w:rsid w:val="0009720F"/>
    <w:rsid w:val="00097C07"/>
    <w:rsid w:val="000A037A"/>
    <w:rsid w:val="000A1BDA"/>
    <w:rsid w:val="000A286D"/>
    <w:rsid w:val="000A29B2"/>
    <w:rsid w:val="000A2AA7"/>
    <w:rsid w:val="000A3457"/>
    <w:rsid w:val="000A3B56"/>
    <w:rsid w:val="000A42B5"/>
    <w:rsid w:val="000A44BC"/>
    <w:rsid w:val="000A6FDF"/>
    <w:rsid w:val="000A7208"/>
    <w:rsid w:val="000A7865"/>
    <w:rsid w:val="000B0020"/>
    <w:rsid w:val="000B0658"/>
    <w:rsid w:val="000B0CB0"/>
    <w:rsid w:val="000B117B"/>
    <w:rsid w:val="000B1519"/>
    <w:rsid w:val="000B179F"/>
    <w:rsid w:val="000B19D1"/>
    <w:rsid w:val="000B30A8"/>
    <w:rsid w:val="000B3802"/>
    <w:rsid w:val="000B3C85"/>
    <w:rsid w:val="000B461F"/>
    <w:rsid w:val="000B4957"/>
    <w:rsid w:val="000B4FCE"/>
    <w:rsid w:val="000B50AE"/>
    <w:rsid w:val="000B69DD"/>
    <w:rsid w:val="000B799E"/>
    <w:rsid w:val="000B7C8E"/>
    <w:rsid w:val="000C07F5"/>
    <w:rsid w:val="000C11B0"/>
    <w:rsid w:val="000C22E1"/>
    <w:rsid w:val="000C2D62"/>
    <w:rsid w:val="000C2E46"/>
    <w:rsid w:val="000C3395"/>
    <w:rsid w:val="000C3420"/>
    <w:rsid w:val="000C40C2"/>
    <w:rsid w:val="000C478D"/>
    <w:rsid w:val="000C52D7"/>
    <w:rsid w:val="000C5396"/>
    <w:rsid w:val="000C5962"/>
    <w:rsid w:val="000C7681"/>
    <w:rsid w:val="000C7E9C"/>
    <w:rsid w:val="000D05A0"/>
    <w:rsid w:val="000D0971"/>
    <w:rsid w:val="000D0CE4"/>
    <w:rsid w:val="000D1643"/>
    <w:rsid w:val="000D381E"/>
    <w:rsid w:val="000D3D09"/>
    <w:rsid w:val="000D40D9"/>
    <w:rsid w:val="000D472A"/>
    <w:rsid w:val="000D5081"/>
    <w:rsid w:val="000D5810"/>
    <w:rsid w:val="000D5AED"/>
    <w:rsid w:val="000D5D61"/>
    <w:rsid w:val="000D6027"/>
    <w:rsid w:val="000D6301"/>
    <w:rsid w:val="000D687E"/>
    <w:rsid w:val="000D6963"/>
    <w:rsid w:val="000D6C8A"/>
    <w:rsid w:val="000D737E"/>
    <w:rsid w:val="000E0419"/>
    <w:rsid w:val="000E0A5B"/>
    <w:rsid w:val="000E17DA"/>
    <w:rsid w:val="000E1BD3"/>
    <w:rsid w:val="000E1DAE"/>
    <w:rsid w:val="000E1DBA"/>
    <w:rsid w:val="000E2EFC"/>
    <w:rsid w:val="000E318F"/>
    <w:rsid w:val="000E4843"/>
    <w:rsid w:val="000E5C1C"/>
    <w:rsid w:val="000E6127"/>
    <w:rsid w:val="000E664E"/>
    <w:rsid w:val="000E6AE9"/>
    <w:rsid w:val="000E6FD6"/>
    <w:rsid w:val="000E7086"/>
    <w:rsid w:val="000E78C0"/>
    <w:rsid w:val="000E7BDB"/>
    <w:rsid w:val="000F01D3"/>
    <w:rsid w:val="000F1F5D"/>
    <w:rsid w:val="000F2464"/>
    <w:rsid w:val="000F2632"/>
    <w:rsid w:val="000F2658"/>
    <w:rsid w:val="000F267E"/>
    <w:rsid w:val="000F2C56"/>
    <w:rsid w:val="000F485D"/>
    <w:rsid w:val="000F509B"/>
    <w:rsid w:val="000F50A0"/>
    <w:rsid w:val="000F753D"/>
    <w:rsid w:val="0010028A"/>
    <w:rsid w:val="001024EB"/>
    <w:rsid w:val="00102EB2"/>
    <w:rsid w:val="00102ED4"/>
    <w:rsid w:val="00103478"/>
    <w:rsid w:val="00103589"/>
    <w:rsid w:val="001047DC"/>
    <w:rsid w:val="00104D65"/>
    <w:rsid w:val="00105335"/>
    <w:rsid w:val="001060DE"/>
    <w:rsid w:val="001067EF"/>
    <w:rsid w:val="00106912"/>
    <w:rsid w:val="001079CE"/>
    <w:rsid w:val="001079F1"/>
    <w:rsid w:val="00107DCE"/>
    <w:rsid w:val="00111273"/>
    <w:rsid w:val="0011182A"/>
    <w:rsid w:val="00112562"/>
    <w:rsid w:val="001129C5"/>
    <w:rsid w:val="00113A95"/>
    <w:rsid w:val="00114D8C"/>
    <w:rsid w:val="001157CD"/>
    <w:rsid w:val="00116E61"/>
    <w:rsid w:val="00116F98"/>
    <w:rsid w:val="00117414"/>
    <w:rsid w:val="00117527"/>
    <w:rsid w:val="00117A03"/>
    <w:rsid w:val="001200DA"/>
    <w:rsid w:val="001206B5"/>
    <w:rsid w:val="001212AF"/>
    <w:rsid w:val="001218CC"/>
    <w:rsid w:val="00121F6B"/>
    <w:rsid w:val="001220D0"/>
    <w:rsid w:val="00122529"/>
    <w:rsid w:val="00123042"/>
    <w:rsid w:val="00123227"/>
    <w:rsid w:val="00123E63"/>
    <w:rsid w:val="00124459"/>
    <w:rsid w:val="00124992"/>
    <w:rsid w:val="001249D8"/>
    <w:rsid w:val="00125E8B"/>
    <w:rsid w:val="00126DA4"/>
    <w:rsid w:val="0013051C"/>
    <w:rsid w:val="001307E2"/>
    <w:rsid w:val="00130FE6"/>
    <w:rsid w:val="00130FFD"/>
    <w:rsid w:val="00131752"/>
    <w:rsid w:val="0013181C"/>
    <w:rsid w:val="00131C52"/>
    <w:rsid w:val="00131EEC"/>
    <w:rsid w:val="00131FBA"/>
    <w:rsid w:val="00132EE1"/>
    <w:rsid w:val="00132F00"/>
    <w:rsid w:val="00132F35"/>
    <w:rsid w:val="001336D5"/>
    <w:rsid w:val="0013442B"/>
    <w:rsid w:val="00134E72"/>
    <w:rsid w:val="001356BC"/>
    <w:rsid w:val="00135AB0"/>
    <w:rsid w:val="00135D27"/>
    <w:rsid w:val="00136224"/>
    <w:rsid w:val="00136E84"/>
    <w:rsid w:val="00136EE3"/>
    <w:rsid w:val="001413C7"/>
    <w:rsid w:val="001414B8"/>
    <w:rsid w:val="00141D16"/>
    <w:rsid w:val="00142308"/>
    <w:rsid w:val="001426A8"/>
    <w:rsid w:val="0014390F"/>
    <w:rsid w:val="00144040"/>
    <w:rsid w:val="0014523A"/>
    <w:rsid w:val="00145F38"/>
    <w:rsid w:val="00147738"/>
    <w:rsid w:val="0015080F"/>
    <w:rsid w:val="00150B61"/>
    <w:rsid w:val="00150FA8"/>
    <w:rsid w:val="00151247"/>
    <w:rsid w:val="001531FE"/>
    <w:rsid w:val="0015398C"/>
    <w:rsid w:val="00154AD6"/>
    <w:rsid w:val="00154EEB"/>
    <w:rsid w:val="00155C5D"/>
    <w:rsid w:val="00156041"/>
    <w:rsid w:val="0015699E"/>
    <w:rsid w:val="00156A02"/>
    <w:rsid w:val="001570E4"/>
    <w:rsid w:val="001575B3"/>
    <w:rsid w:val="001576F1"/>
    <w:rsid w:val="00161DA9"/>
    <w:rsid w:val="00162D02"/>
    <w:rsid w:val="00163731"/>
    <w:rsid w:val="001639C3"/>
    <w:rsid w:val="00163A7F"/>
    <w:rsid w:val="0016468C"/>
    <w:rsid w:val="00164C77"/>
    <w:rsid w:val="00164F8B"/>
    <w:rsid w:val="00165152"/>
    <w:rsid w:val="00166E51"/>
    <w:rsid w:val="00167388"/>
    <w:rsid w:val="001675A6"/>
    <w:rsid w:val="001675A8"/>
    <w:rsid w:val="00167F28"/>
    <w:rsid w:val="0017047C"/>
    <w:rsid w:val="00171001"/>
    <w:rsid w:val="0017117C"/>
    <w:rsid w:val="00173326"/>
    <w:rsid w:val="001736BF"/>
    <w:rsid w:val="001748F2"/>
    <w:rsid w:val="00174C82"/>
    <w:rsid w:val="0017577D"/>
    <w:rsid w:val="00175A9F"/>
    <w:rsid w:val="00176564"/>
    <w:rsid w:val="00177AFE"/>
    <w:rsid w:val="001807FA"/>
    <w:rsid w:val="00180D5E"/>
    <w:rsid w:val="001810B4"/>
    <w:rsid w:val="001823AE"/>
    <w:rsid w:val="0018262E"/>
    <w:rsid w:val="00182FBB"/>
    <w:rsid w:val="00182FF9"/>
    <w:rsid w:val="00183525"/>
    <w:rsid w:val="00185528"/>
    <w:rsid w:val="00185CE4"/>
    <w:rsid w:val="001865D9"/>
    <w:rsid w:val="00187912"/>
    <w:rsid w:val="00187F32"/>
    <w:rsid w:val="00190AEE"/>
    <w:rsid w:val="00192569"/>
    <w:rsid w:val="00192718"/>
    <w:rsid w:val="00192DA1"/>
    <w:rsid w:val="00193FAE"/>
    <w:rsid w:val="00193FBF"/>
    <w:rsid w:val="00194203"/>
    <w:rsid w:val="0019467D"/>
    <w:rsid w:val="001951F5"/>
    <w:rsid w:val="0019557A"/>
    <w:rsid w:val="00195B8E"/>
    <w:rsid w:val="00195F10"/>
    <w:rsid w:val="001968C7"/>
    <w:rsid w:val="0019696D"/>
    <w:rsid w:val="00196C99"/>
    <w:rsid w:val="0019735D"/>
    <w:rsid w:val="00197EC2"/>
    <w:rsid w:val="001A038A"/>
    <w:rsid w:val="001A0AE6"/>
    <w:rsid w:val="001A138A"/>
    <w:rsid w:val="001A1DBF"/>
    <w:rsid w:val="001A262B"/>
    <w:rsid w:val="001A2C96"/>
    <w:rsid w:val="001A2CE1"/>
    <w:rsid w:val="001A2F1A"/>
    <w:rsid w:val="001A38C5"/>
    <w:rsid w:val="001A4A8D"/>
    <w:rsid w:val="001A4B14"/>
    <w:rsid w:val="001A4E65"/>
    <w:rsid w:val="001A50A9"/>
    <w:rsid w:val="001A5226"/>
    <w:rsid w:val="001A5334"/>
    <w:rsid w:val="001A5A67"/>
    <w:rsid w:val="001A7155"/>
    <w:rsid w:val="001B055C"/>
    <w:rsid w:val="001B0C3D"/>
    <w:rsid w:val="001B1177"/>
    <w:rsid w:val="001B1BF6"/>
    <w:rsid w:val="001B214A"/>
    <w:rsid w:val="001B2628"/>
    <w:rsid w:val="001B29D3"/>
    <w:rsid w:val="001B316D"/>
    <w:rsid w:val="001B3348"/>
    <w:rsid w:val="001B34C2"/>
    <w:rsid w:val="001B4376"/>
    <w:rsid w:val="001B5BCF"/>
    <w:rsid w:val="001B6337"/>
    <w:rsid w:val="001B634A"/>
    <w:rsid w:val="001B77CA"/>
    <w:rsid w:val="001B7BF2"/>
    <w:rsid w:val="001C019C"/>
    <w:rsid w:val="001C15A4"/>
    <w:rsid w:val="001C25C5"/>
    <w:rsid w:val="001C284B"/>
    <w:rsid w:val="001C3C8C"/>
    <w:rsid w:val="001C42DF"/>
    <w:rsid w:val="001C4A5B"/>
    <w:rsid w:val="001C579B"/>
    <w:rsid w:val="001C5807"/>
    <w:rsid w:val="001C58E8"/>
    <w:rsid w:val="001C592C"/>
    <w:rsid w:val="001C5E7C"/>
    <w:rsid w:val="001C7030"/>
    <w:rsid w:val="001C75ED"/>
    <w:rsid w:val="001C7D04"/>
    <w:rsid w:val="001D009E"/>
    <w:rsid w:val="001D2131"/>
    <w:rsid w:val="001D23C7"/>
    <w:rsid w:val="001D27F8"/>
    <w:rsid w:val="001D2BCC"/>
    <w:rsid w:val="001D2E3A"/>
    <w:rsid w:val="001D30C2"/>
    <w:rsid w:val="001D38CC"/>
    <w:rsid w:val="001D3DB1"/>
    <w:rsid w:val="001D3DC9"/>
    <w:rsid w:val="001D49FD"/>
    <w:rsid w:val="001D4EBB"/>
    <w:rsid w:val="001D537B"/>
    <w:rsid w:val="001D68AC"/>
    <w:rsid w:val="001D7140"/>
    <w:rsid w:val="001D7242"/>
    <w:rsid w:val="001D7FDA"/>
    <w:rsid w:val="001E0ABD"/>
    <w:rsid w:val="001E1247"/>
    <w:rsid w:val="001E1699"/>
    <w:rsid w:val="001E1ADB"/>
    <w:rsid w:val="001E250A"/>
    <w:rsid w:val="001E2694"/>
    <w:rsid w:val="001E3235"/>
    <w:rsid w:val="001E3E71"/>
    <w:rsid w:val="001E425B"/>
    <w:rsid w:val="001E553B"/>
    <w:rsid w:val="001E58A2"/>
    <w:rsid w:val="001E6D0A"/>
    <w:rsid w:val="001E6F19"/>
    <w:rsid w:val="001E7252"/>
    <w:rsid w:val="001F00FA"/>
    <w:rsid w:val="001F0B01"/>
    <w:rsid w:val="001F1061"/>
    <w:rsid w:val="001F33E4"/>
    <w:rsid w:val="001F3A7A"/>
    <w:rsid w:val="001F3FA2"/>
    <w:rsid w:val="001F43A2"/>
    <w:rsid w:val="001F4B16"/>
    <w:rsid w:val="001F4EB0"/>
    <w:rsid w:val="001F695F"/>
    <w:rsid w:val="001F6D69"/>
    <w:rsid w:val="001F7D19"/>
    <w:rsid w:val="002002AB"/>
    <w:rsid w:val="00200F00"/>
    <w:rsid w:val="00201AA2"/>
    <w:rsid w:val="00201BC7"/>
    <w:rsid w:val="00202B90"/>
    <w:rsid w:val="002030EB"/>
    <w:rsid w:val="00203788"/>
    <w:rsid w:val="0020386B"/>
    <w:rsid w:val="002039DD"/>
    <w:rsid w:val="00204A07"/>
    <w:rsid w:val="00205075"/>
    <w:rsid w:val="002053FC"/>
    <w:rsid w:val="00205905"/>
    <w:rsid w:val="00206E8D"/>
    <w:rsid w:val="00206E95"/>
    <w:rsid w:val="00207B41"/>
    <w:rsid w:val="00210006"/>
    <w:rsid w:val="002105BF"/>
    <w:rsid w:val="0021165F"/>
    <w:rsid w:val="00212596"/>
    <w:rsid w:val="00215604"/>
    <w:rsid w:val="002156EE"/>
    <w:rsid w:val="00215E28"/>
    <w:rsid w:val="00220846"/>
    <w:rsid w:val="00220860"/>
    <w:rsid w:val="00220EBD"/>
    <w:rsid w:val="00222D4E"/>
    <w:rsid w:val="002241D5"/>
    <w:rsid w:val="002242D7"/>
    <w:rsid w:val="002250D8"/>
    <w:rsid w:val="00225863"/>
    <w:rsid w:val="00225F1E"/>
    <w:rsid w:val="00226045"/>
    <w:rsid w:val="002306B5"/>
    <w:rsid w:val="002306FE"/>
    <w:rsid w:val="00230D63"/>
    <w:rsid w:val="00231A9C"/>
    <w:rsid w:val="00231B5D"/>
    <w:rsid w:val="002321D8"/>
    <w:rsid w:val="002329D3"/>
    <w:rsid w:val="00232E4D"/>
    <w:rsid w:val="00233530"/>
    <w:rsid w:val="00233925"/>
    <w:rsid w:val="00233D55"/>
    <w:rsid w:val="002353EE"/>
    <w:rsid w:val="00237809"/>
    <w:rsid w:val="00237884"/>
    <w:rsid w:val="00240881"/>
    <w:rsid w:val="00240AC8"/>
    <w:rsid w:val="002414BA"/>
    <w:rsid w:val="00241B00"/>
    <w:rsid w:val="00241BC4"/>
    <w:rsid w:val="00243176"/>
    <w:rsid w:val="0024361B"/>
    <w:rsid w:val="002454E4"/>
    <w:rsid w:val="002455ED"/>
    <w:rsid w:val="00246449"/>
    <w:rsid w:val="00246791"/>
    <w:rsid w:val="002468A9"/>
    <w:rsid w:val="00246CAE"/>
    <w:rsid w:val="00247241"/>
    <w:rsid w:val="00247A2F"/>
    <w:rsid w:val="00247C61"/>
    <w:rsid w:val="00251384"/>
    <w:rsid w:val="00253414"/>
    <w:rsid w:val="002545B3"/>
    <w:rsid w:val="00255212"/>
    <w:rsid w:val="00255867"/>
    <w:rsid w:val="0025634E"/>
    <w:rsid w:val="002567BD"/>
    <w:rsid w:val="00257037"/>
    <w:rsid w:val="002579CF"/>
    <w:rsid w:val="002614DA"/>
    <w:rsid w:val="002618ED"/>
    <w:rsid w:val="00261FC4"/>
    <w:rsid w:val="00263191"/>
    <w:rsid w:val="002631AA"/>
    <w:rsid w:val="00263E40"/>
    <w:rsid w:val="0026403A"/>
    <w:rsid w:val="00264375"/>
    <w:rsid w:val="0026481A"/>
    <w:rsid w:val="00265282"/>
    <w:rsid w:val="0026695C"/>
    <w:rsid w:val="0027092C"/>
    <w:rsid w:val="00270A88"/>
    <w:rsid w:val="00271267"/>
    <w:rsid w:val="00271312"/>
    <w:rsid w:val="002715C7"/>
    <w:rsid w:val="00271759"/>
    <w:rsid w:val="00271B00"/>
    <w:rsid w:val="00271BE9"/>
    <w:rsid w:val="002726A9"/>
    <w:rsid w:val="00272830"/>
    <w:rsid w:val="00273580"/>
    <w:rsid w:val="00273775"/>
    <w:rsid w:val="00273FA2"/>
    <w:rsid w:val="002751E6"/>
    <w:rsid w:val="00275454"/>
    <w:rsid w:val="002755CF"/>
    <w:rsid w:val="002756F2"/>
    <w:rsid w:val="00275CB3"/>
    <w:rsid w:val="00275DF5"/>
    <w:rsid w:val="0027655B"/>
    <w:rsid w:val="00276751"/>
    <w:rsid w:val="0028065B"/>
    <w:rsid w:val="00280875"/>
    <w:rsid w:val="002815DA"/>
    <w:rsid w:val="00282322"/>
    <w:rsid w:val="00282AB9"/>
    <w:rsid w:val="00282B7D"/>
    <w:rsid w:val="00283717"/>
    <w:rsid w:val="00283E44"/>
    <w:rsid w:val="00283E65"/>
    <w:rsid w:val="0028491C"/>
    <w:rsid w:val="002849BE"/>
    <w:rsid w:val="002857E6"/>
    <w:rsid w:val="00285870"/>
    <w:rsid w:val="00286793"/>
    <w:rsid w:val="00287ACB"/>
    <w:rsid w:val="00287FB9"/>
    <w:rsid w:val="00290510"/>
    <w:rsid w:val="00291450"/>
    <w:rsid w:val="00291A8B"/>
    <w:rsid w:val="00292787"/>
    <w:rsid w:val="00292EB8"/>
    <w:rsid w:val="00293087"/>
    <w:rsid w:val="00294731"/>
    <w:rsid w:val="00295776"/>
    <w:rsid w:val="00295E0A"/>
    <w:rsid w:val="0029621D"/>
    <w:rsid w:val="0029684F"/>
    <w:rsid w:val="00296EE0"/>
    <w:rsid w:val="002971C7"/>
    <w:rsid w:val="00297537"/>
    <w:rsid w:val="002A0192"/>
    <w:rsid w:val="002A1474"/>
    <w:rsid w:val="002A1B6E"/>
    <w:rsid w:val="002A1B7F"/>
    <w:rsid w:val="002A2D8B"/>
    <w:rsid w:val="002A2E4B"/>
    <w:rsid w:val="002A304A"/>
    <w:rsid w:val="002A3951"/>
    <w:rsid w:val="002A3FAE"/>
    <w:rsid w:val="002A4D46"/>
    <w:rsid w:val="002A4D8E"/>
    <w:rsid w:val="002A5224"/>
    <w:rsid w:val="002A581B"/>
    <w:rsid w:val="002A5999"/>
    <w:rsid w:val="002A5BC2"/>
    <w:rsid w:val="002A634C"/>
    <w:rsid w:val="002A7D70"/>
    <w:rsid w:val="002B064C"/>
    <w:rsid w:val="002B1CA4"/>
    <w:rsid w:val="002B2055"/>
    <w:rsid w:val="002B2CD4"/>
    <w:rsid w:val="002B2D4A"/>
    <w:rsid w:val="002B2ED1"/>
    <w:rsid w:val="002B3065"/>
    <w:rsid w:val="002B4099"/>
    <w:rsid w:val="002B5446"/>
    <w:rsid w:val="002B56F6"/>
    <w:rsid w:val="002B5DC5"/>
    <w:rsid w:val="002B7947"/>
    <w:rsid w:val="002B7FE3"/>
    <w:rsid w:val="002C059D"/>
    <w:rsid w:val="002C0778"/>
    <w:rsid w:val="002C1161"/>
    <w:rsid w:val="002C221A"/>
    <w:rsid w:val="002C22DA"/>
    <w:rsid w:val="002C24BF"/>
    <w:rsid w:val="002C3F62"/>
    <w:rsid w:val="002C56FF"/>
    <w:rsid w:val="002C5879"/>
    <w:rsid w:val="002C5BFA"/>
    <w:rsid w:val="002C5C62"/>
    <w:rsid w:val="002C6A71"/>
    <w:rsid w:val="002C6E3C"/>
    <w:rsid w:val="002C7765"/>
    <w:rsid w:val="002D06FB"/>
    <w:rsid w:val="002D0842"/>
    <w:rsid w:val="002D117F"/>
    <w:rsid w:val="002D2356"/>
    <w:rsid w:val="002D2BD4"/>
    <w:rsid w:val="002D2E4D"/>
    <w:rsid w:val="002D342A"/>
    <w:rsid w:val="002D366D"/>
    <w:rsid w:val="002D40B5"/>
    <w:rsid w:val="002D5BB1"/>
    <w:rsid w:val="002D745C"/>
    <w:rsid w:val="002D760A"/>
    <w:rsid w:val="002D7B35"/>
    <w:rsid w:val="002D7BC7"/>
    <w:rsid w:val="002D7F68"/>
    <w:rsid w:val="002E102C"/>
    <w:rsid w:val="002E20B2"/>
    <w:rsid w:val="002E252C"/>
    <w:rsid w:val="002E3EDD"/>
    <w:rsid w:val="002E4042"/>
    <w:rsid w:val="002E52FB"/>
    <w:rsid w:val="002E567D"/>
    <w:rsid w:val="002E5E2F"/>
    <w:rsid w:val="002E7BC8"/>
    <w:rsid w:val="002E7D07"/>
    <w:rsid w:val="002E7D43"/>
    <w:rsid w:val="002F1CB0"/>
    <w:rsid w:val="002F214C"/>
    <w:rsid w:val="002F2D9B"/>
    <w:rsid w:val="002F306F"/>
    <w:rsid w:val="002F37B8"/>
    <w:rsid w:val="002F4B4E"/>
    <w:rsid w:val="002F57BF"/>
    <w:rsid w:val="002F60CD"/>
    <w:rsid w:val="002F63F4"/>
    <w:rsid w:val="002F6777"/>
    <w:rsid w:val="002F6B57"/>
    <w:rsid w:val="002F74C8"/>
    <w:rsid w:val="002F7622"/>
    <w:rsid w:val="002F7DF6"/>
    <w:rsid w:val="002F7F6F"/>
    <w:rsid w:val="00300881"/>
    <w:rsid w:val="00300FF8"/>
    <w:rsid w:val="00302443"/>
    <w:rsid w:val="00302748"/>
    <w:rsid w:val="00303547"/>
    <w:rsid w:val="003038BE"/>
    <w:rsid w:val="00304294"/>
    <w:rsid w:val="003048CD"/>
    <w:rsid w:val="00304C97"/>
    <w:rsid w:val="00304D3E"/>
    <w:rsid w:val="0030514F"/>
    <w:rsid w:val="00305B21"/>
    <w:rsid w:val="003066EE"/>
    <w:rsid w:val="00307967"/>
    <w:rsid w:val="00307CA9"/>
    <w:rsid w:val="003103FD"/>
    <w:rsid w:val="003114F3"/>
    <w:rsid w:val="003118BB"/>
    <w:rsid w:val="00312967"/>
    <w:rsid w:val="00313DDE"/>
    <w:rsid w:val="003144D7"/>
    <w:rsid w:val="00314AA7"/>
    <w:rsid w:val="00314D8C"/>
    <w:rsid w:val="00314E1D"/>
    <w:rsid w:val="00315FDF"/>
    <w:rsid w:val="00316B7F"/>
    <w:rsid w:val="00316C60"/>
    <w:rsid w:val="00316F75"/>
    <w:rsid w:val="00317F33"/>
    <w:rsid w:val="00320759"/>
    <w:rsid w:val="0032183D"/>
    <w:rsid w:val="00321D31"/>
    <w:rsid w:val="00321F55"/>
    <w:rsid w:val="00322412"/>
    <w:rsid w:val="003231CA"/>
    <w:rsid w:val="003237D8"/>
    <w:rsid w:val="00323B25"/>
    <w:rsid w:val="00323BF0"/>
    <w:rsid w:val="00325B85"/>
    <w:rsid w:val="0032674A"/>
    <w:rsid w:val="00326B48"/>
    <w:rsid w:val="00326CC8"/>
    <w:rsid w:val="00326F13"/>
    <w:rsid w:val="00327708"/>
    <w:rsid w:val="003301F1"/>
    <w:rsid w:val="00330F1E"/>
    <w:rsid w:val="0033136C"/>
    <w:rsid w:val="0033144E"/>
    <w:rsid w:val="00331601"/>
    <w:rsid w:val="0033298A"/>
    <w:rsid w:val="00332BF2"/>
    <w:rsid w:val="00333142"/>
    <w:rsid w:val="0033379A"/>
    <w:rsid w:val="00333B0C"/>
    <w:rsid w:val="0033425A"/>
    <w:rsid w:val="003349A3"/>
    <w:rsid w:val="003355BA"/>
    <w:rsid w:val="00335C6D"/>
    <w:rsid w:val="0033610C"/>
    <w:rsid w:val="003371BE"/>
    <w:rsid w:val="00337543"/>
    <w:rsid w:val="003403E9"/>
    <w:rsid w:val="00340EFF"/>
    <w:rsid w:val="00341082"/>
    <w:rsid w:val="00341340"/>
    <w:rsid w:val="00341437"/>
    <w:rsid w:val="00342471"/>
    <w:rsid w:val="003427C2"/>
    <w:rsid w:val="00342B9D"/>
    <w:rsid w:val="00342FCB"/>
    <w:rsid w:val="00343304"/>
    <w:rsid w:val="0034367F"/>
    <w:rsid w:val="0034408E"/>
    <w:rsid w:val="003448AA"/>
    <w:rsid w:val="00345699"/>
    <w:rsid w:val="00346439"/>
    <w:rsid w:val="00346482"/>
    <w:rsid w:val="00346F72"/>
    <w:rsid w:val="00347407"/>
    <w:rsid w:val="00351014"/>
    <w:rsid w:val="0035105D"/>
    <w:rsid w:val="00351654"/>
    <w:rsid w:val="00351C6C"/>
    <w:rsid w:val="00352448"/>
    <w:rsid w:val="0035368A"/>
    <w:rsid w:val="00353771"/>
    <w:rsid w:val="0035402E"/>
    <w:rsid w:val="00354B6D"/>
    <w:rsid w:val="00354F6F"/>
    <w:rsid w:val="00356D79"/>
    <w:rsid w:val="003572B7"/>
    <w:rsid w:val="00357835"/>
    <w:rsid w:val="00357BC4"/>
    <w:rsid w:val="00357E55"/>
    <w:rsid w:val="00361357"/>
    <w:rsid w:val="00361CE6"/>
    <w:rsid w:val="00361E16"/>
    <w:rsid w:val="0036214C"/>
    <w:rsid w:val="003633C0"/>
    <w:rsid w:val="00364548"/>
    <w:rsid w:val="00370EC0"/>
    <w:rsid w:val="00370EE9"/>
    <w:rsid w:val="0037110E"/>
    <w:rsid w:val="00372D96"/>
    <w:rsid w:val="00372DC4"/>
    <w:rsid w:val="003737E1"/>
    <w:rsid w:val="00373872"/>
    <w:rsid w:val="00374E6D"/>
    <w:rsid w:val="00374F33"/>
    <w:rsid w:val="00375483"/>
    <w:rsid w:val="00375D1F"/>
    <w:rsid w:val="00375FD0"/>
    <w:rsid w:val="00376C41"/>
    <w:rsid w:val="00377582"/>
    <w:rsid w:val="003778FF"/>
    <w:rsid w:val="00377F35"/>
    <w:rsid w:val="0038143D"/>
    <w:rsid w:val="00382BF0"/>
    <w:rsid w:val="00384334"/>
    <w:rsid w:val="0038478C"/>
    <w:rsid w:val="00384E55"/>
    <w:rsid w:val="0038573F"/>
    <w:rsid w:val="00385DD6"/>
    <w:rsid w:val="0038698F"/>
    <w:rsid w:val="003873E4"/>
    <w:rsid w:val="00387B61"/>
    <w:rsid w:val="00387DA7"/>
    <w:rsid w:val="003900F8"/>
    <w:rsid w:val="00391487"/>
    <w:rsid w:val="00391943"/>
    <w:rsid w:val="00392673"/>
    <w:rsid w:val="00392741"/>
    <w:rsid w:val="00393469"/>
    <w:rsid w:val="00393D96"/>
    <w:rsid w:val="00395003"/>
    <w:rsid w:val="003952B2"/>
    <w:rsid w:val="003962FC"/>
    <w:rsid w:val="00396F46"/>
    <w:rsid w:val="0039757E"/>
    <w:rsid w:val="003977E0"/>
    <w:rsid w:val="00397807"/>
    <w:rsid w:val="00397DD6"/>
    <w:rsid w:val="003A07C5"/>
    <w:rsid w:val="003A07D0"/>
    <w:rsid w:val="003A0AD8"/>
    <w:rsid w:val="003A1936"/>
    <w:rsid w:val="003A21E7"/>
    <w:rsid w:val="003A3028"/>
    <w:rsid w:val="003A30E3"/>
    <w:rsid w:val="003A3FD7"/>
    <w:rsid w:val="003A436C"/>
    <w:rsid w:val="003A52F5"/>
    <w:rsid w:val="003A5CC6"/>
    <w:rsid w:val="003A6235"/>
    <w:rsid w:val="003B0600"/>
    <w:rsid w:val="003B07E3"/>
    <w:rsid w:val="003B0E19"/>
    <w:rsid w:val="003B1679"/>
    <w:rsid w:val="003B22DF"/>
    <w:rsid w:val="003B23BF"/>
    <w:rsid w:val="003B295F"/>
    <w:rsid w:val="003B2B94"/>
    <w:rsid w:val="003B2BCD"/>
    <w:rsid w:val="003B3AF9"/>
    <w:rsid w:val="003B4704"/>
    <w:rsid w:val="003B4718"/>
    <w:rsid w:val="003B4D4E"/>
    <w:rsid w:val="003B56F9"/>
    <w:rsid w:val="003B7313"/>
    <w:rsid w:val="003B757E"/>
    <w:rsid w:val="003C098B"/>
    <w:rsid w:val="003C0AB5"/>
    <w:rsid w:val="003C199E"/>
    <w:rsid w:val="003C1E32"/>
    <w:rsid w:val="003C2371"/>
    <w:rsid w:val="003C2537"/>
    <w:rsid w:val="003C2641"/>
    <w:rsid w:val="003C2C83"/>
    <w:rsid w:val="003C3154"/>
    <w:rsid w:val="003C3406"/>
    <w:rsid w:val="003C3598"/>
    <w:rsid w:val="003C3B6C"/>
    <w:rsid w:val="003C3FCA"/>
    <w:rsid w:val="003C56AC"/>
    <w:rsid w:val="003C5720"/>
    <w:rsid w:val="003C5EC5"/>
    <w:rsid w:val="003C6766"/>
    <w:rsid w:val="003C7799"/>
    <w:rsid w:val="003D0522"/>
    <w:rsid w:val="003D08E4"/>
    <w:rsid w:val="003D0A13"/>
    <w:rsid w:val="003D1355"/>
    <w:rsid w:val="003D17AF"/>
    <w:rsid w:val="003D1E03"/>
    <w:rsid w:val="003D39AC"/>
    <w:rsid w:val="003D3FA0"/>
    <w:rsid w:val="003D4085"/>
    <w:rsid w:val="003D429E"/>
    <w:rsid w:val="003D495C"/>
    <w:rsid w:val="003D4ACB"/>
    <w:rsid w:val="003D4EDB"/>
    <w:rsid w:val="003D5E2C"/>
    <w:rsid w:val="003D758B"/>
    <w:rsid w:val="003E0D6C"/>
    <w:rsid w:val="003E3232"/>
    <w:rsid w:val="003E3A5B"/>
    <w:rsid w:val="003E4559"/>
    <w:rsid w:val="003E4B7E"/>
    <w:rsid w:val="003E62F0"/>
    <w:rsid w:val="003E6542"/>
    <w:rsid w:val="003E66C3"/>
    <w:rsid w:val="003E66D3"/>
    <w:rsid w:val="003E6781"/>
    <w:rsid w:val="003E67B9"/>
    <w:rsid w:val="003E7136"/>
    <w:rsid w:val="003F010D"/>
    <w:rsid w:val="003F01B0"/>
    <w:rsid w:val="003F01D8"/>
    <w:rsid w:val="003F26D9"/>
    <w:rsid w:val="003F2D04"/>
    <w:rsid w:val="003F34FF"/>
    <w:rsid w:val="003F3B48"/>
    <w:rsid w:val="003F4FF4"/>
    <w:rsid w:val="003F5C42"/>
    <w:rsid w:val="003F7251"/>
    <w:rsid w:val="003F7BEA"/>
    <w:rsid w:val="003F7C50"/>
    <w:rsid w:val="0040051C"/>
    <w:rsid w:val="00400878"/>
    <w:rsid w:val="00400C9E"/>
    <w:rsid w:val="00401249"/>
    <w:rsid w:val="0040152B"/>
    <w:rsid w:val="0040174C"/>
    <w:rsid w:val="004019CF"/>
    <w:rsid w:val="00402336"/>
    <w:rsid w:val="0040251F"/>
    <w:rsid w:val="00402798"/>
    <w:rsid w:val="00402BB3"/>
    <w:rsid w:val="004034F5"/>
    <w:rsid w:val="00403D82"/>
    <w:rsid w:val="00403EE7"/>
    <w:rsid w:val="00403F08"/>
    <w:rsid w:val="00406536"/>
    <w:rsid w:val="0040697C"/>
    <w:rsid w:val="004071B0"/>
    <w:rsid w:val="00407669"/>
    <w:rsid w:val="00410542"/>
    <w:rsid w:val="004105D5"/>
    <w:rsid w:val="00411725"/>
    <w:rsid w:val="00411D0B"/>
    <w:rsid w:val="0041239D"/>
    <w:rsid w:val="00412614"/>
    <w:rsid w:val="00413015"/>
    <w:rsid w:val="00413D0D"/>
    <w:rsid w:val="00413D13"/>
    <w:rsid w:val="004150A9"/>
    <w:rsid w:val="004155DE"/>
    <w:rsid w:val="004159EE"/>
    <w:rsid w:val="00415A50"/>
    <w:rsid w:val="00416243"/>
    <w:rsid w:val="004169BA"/>
    <w:rsid w:val="00416A67"/>
    <w:rsid w:val="004177D9"/>
    <w:rsid w:val="00421EBA"/>
    <w:rsid w:val="00422719"/>
    <w:rsid w:val="00422EF8"/>
    <w:rsid w:val="00422FE1"/>
    <w:rsid w:val="004230CD"/>
    <w:rsid w:val="00423143"/>
    <w:rsid w:val="00423C5E"/>
    <w:rsid w:val="00424F6B"/>
    <w:rsid w:val="00425BD9"/>
    <w:rsid w:val="00426E2A"/>
    <w:rsid w:val="00427542"/>
    <w:rsid w:val="0042771F"/>
    <w:rsid w:val="00427989"/>
    <w:rsid w:val="00427F5C"/>
    <w:rsid w:val="00430355"/>
    <w:rsid w:val="00430D6A"/>
    <w:rsid w:val="00431252"/>
    <w:rsid w:val="00431A9E"/>
    <w:rsid w:val="00431B15"/>
    <w:rsid w:val="004331D7"/>
    <w:rsid w:val="004332FB"/>
    <w:rsid w:val="00433E79"/>
    <w:rsid w:val="00434443"/>
    <w:rsid w:val="004344F9"/>
    <w:rsid w:val="00435571"/>
    <w:rsid w:val="00435CB3"/>
    <w:rsid w:val="00437A02"/>
    <w:rsid w:val="00437D3A"/>
    <w:rsid w:val="004407B1"/>
    <w:rsid w:val="00440B03"/>
    <w:rsid w:val="00440E47"/>
    <w:rsid w:val="004412E9"/>
    <w:rsid w:val="004417A4"/>
    <w:rsid w:val="00441FF8"/>
    <w:rsid w:val="004423A5"/>
    <w:rsid w:val="00442865"/>
    <w:rsid w:val="00442B1D"/>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CD6"/>
    <w:rsid w:val="00451D13"/>
    <w:rsid w:val="0045202C"/>
    <w:rsid w:val="0045213D"/>
    <w:rsid w:val="00452E03"/>
    <w:rsid w:val="00453232"/>
    <w:rsid w:val="00453A5D"/>
    <w:rsid w:val="00453B00"/>
    <w:rsid w:val="00453D7D"/>
    <w:rsid w:val="0045406F"/>
    <w:rsid w:val="004542AD"/>
    <w:rsid w:val="00454D86"/>
    <w:rsid w:val="00455656"/>
    <w:rsid w:val="00455933"/>
    <w:rsid w:val="00455EC9"/>
    <w:rsid w:val="00456DD7"/>
    <w:rsid w:val="004577CB"/>
    <w:rsid w:val="00457831"/>
    <w:rsid w:val="00457AC5"/>
    <w:rsid w:val="0046144A"/>
    <w:rsid w:val="004624E3"/>
    <w:rsid w:val="00462812"/>
    <w:rsid w:val="0046287D"/>
    <w:rsid w:val="00462D2C"/>
    <w:rsid w:val="00463877"/>
    <w:rsid w:val="00463902"/>
    <w:rsid w:val="00463DE9"/>
    <w:rsid w:val="004642EA"/>
    <w:rsid w:val="0046596C"/>
    <w:rsid w:val="00465C09"/>
    <w:rsid w:val="00465E03"/>
    <w:rsid w:val="0046640F"/>
    <w:rsid w:val="004666EC"/>
    <w:rsid w:val="00467D09"/>
    <w:rsid w:val="00470B09"/>
    <w:rsid w:val="00471615"/>
    <w:rsid w:val="004716E6"/>
    <w:rsid w:val="00471CE3"/>
    <w:rsid w:val="00471E78"/>
    <w:rsid w:val="004732B7"/>
    <w:rsid w:val="004736CE"/>
    <w:rsid w:val="00474A63"/>
    <w:rsid w:val="0047595A"/>
    <w:rsid w:val="00475AD6"/>
    <w:rsid w:val="00476B12"/>
    <w:rsid w:val="0047726F"/>
    <w:rsid w:val="00477931"/>
    <w:rsid w:val="00480A20"/>
    <w:rsid w:val="00480FA3"/>
    <w:rsid w:val="0048111A"/>
    <w:rsid w:val="004820DC"/>
    <w:rsid w:val="00482327"/>
    <w:rsid w:val="00482DAC"/>
    <w:rsid w:val="004832B4"/>
    <w:rsid w:val="004839B4"/>
    <w:rsid w:val="00483BED"/>
    <w:rsid w:val="00484D58"/>
    <w:rsid w:val="00485068"/>
    <w:rsid w:val="00485440"/>
    <w:rsid w:val="00485910"/>
    <w:rsid w:val="00486D1C"/>
    <w:rsid w:val="0048746D"/>
    <w:rsid w:val="004877C4"/>
    <w:rsid w:val="00487D76"/>
    <w:rsid w:val="004900C6"/>
    <w:rsid w:val="00491375"/>
    <w:rsid w:val="00491B62"/>
    <w:rsid w:val="00492DD4"/>
    <w:rsid w:val="00493013"/>
    <w:rsid w:val="004932E8"/>
    <w:rsid w:val="00493783"/>
    <w:rsid w:val="00494399"/>
    <w:rsid w:val="00494AFD"/>
    <w:rsid w:val="00495F43"/>
    <w:rsid w:val="004966BE"/>
    <w:rsid w:val="00496B1C"/>
    <w:rsid w:val="00496B3F"/>
    <w:rsid w:val="00496E2B"/>
    <w:rsid w:val="00496F3E"/>
    <w:rsid w:val="004A00EB"/>
    <w:rsid w:val="004A1072"/>
    <w:rsid w:val="004A15FB"/>
    <w:rsid w:val="004A1978"/>
    <w:rsid w:val="004A2C59"/>
    <w:rsid w:val="004A3F4D"/>
    <w:rsid w:val="004A5997"/>
    <w:rsid w:val="004A5D40"/>
    <w:rsid w:val="004A5E89"/>
    <w:rsid w:val="004A5F4F"/>
    <w:rsid w:val="004A6527"/>
    <w:rsid w:val="004A653E"/>
    <w:rsid w:val="004A7085"/>
    <w:rsid w:val="004A750B"/>
    <w:rsid w:val="004A7843"/>
    <w:rsid w:val="004B025F"/>
    <w:rsid w:val="004B15BA"/>
    <w:rsid w:val="004B15D3"/>
    <w:rsid w:val="004B1B53"/>
    <w:rsid w:val="004B2143"/>
    <w:rsid w:val="004B2C29"/>
    <w:rsid w:val="004B33B7"/>
    <w:rsid w:val="004B3578"/>
    <w:rsid w:val="004B3F4C"/>
    <w:rsid w:val="004B402F"/>
    <w:rsid w:val="004B474D"/>
    <w:rsid w:val="004B510A"/>
    <w:rsid w:val="004B58E0"/>
    <w:rsid w:val="004B66FC"/>
    <w:rsid w:val="004B7613"/>
    <w:rsid w:val="004B7F39"/>
    <w:rsid w:val="004C1181"/>
    <w:rsid w:val="004C2690"/>
    <w:rsid w:val="004C292E"/>
    <w:rsid w:val="004C2A0E"/>
    <w:rsid w:val="004C35F7"/>
    <w:rsid w:val="004C3876"/>
    <w:rsid w:val="004C40D7"/>
    <w:rsid w:val="004C44D4"/>
    <w:rsid w:val="004C482D"/>
    <w:rsid w:val="004C4CE5"/>
    <w:rsid w:val="004C597C"/>
    <w:rsid w:val="004C615E"/>
    <w:rsid w:val="004C6C6C"/>
    <w:rsid w:val="004C6D55"/>
    <w:rsid w:val="004C6F45"/>
    <w:rsid w:val="004C7105"/>
    <w:rsid w:val="004C7F25"/>
    <w:rsid w:val="004C7FE3"/>
    <w:rsid w:val="004D0605"/>
    <w:rsid w:val="004D170C"/>
    <w:rsid w:val="004D2884"/>
    <w:rsid w:val="004D2CC6"/>
    <w:rsid w:val="004D404C"/>
    <w:rsid w:val="004D4A33"/>
    <w:rsid w:val="004D7157"/>
    <w:rsid w:val="004D7372"/>
    <w:rsid w:val="004D78B6"/>
    <w:rsid w:val="004E06DB"/>
    <w:rsid w:val="004E1997"/>
    <w:rsid w:val="004E2878"/>
    <w:rsid w:val="004E2B5E"/>
    <w:rsid w:val="004E2E1F"/>
    <w:rsid w:val="004E3193"/>
    <w:rsid w:val="004E369B"/>
    <w:rsid w:val="004E3E07"/>
    <w:rsid w:val="004E3EFD"/>
    <w:rsid w:val="004E5728"/>
    <w:rsid w:val="004E5A7E"/>
    <w:rsid w:val="004E637C"/>
    <w:rsid w:val="004E76A3"/>
    <w:rsid w:val="004F02ED"/>
    <w:rsid w:val="004F03CF"/>
    <w:rsid w:val="004F0B2A"/>
    <w:rsid w:val="004F0BA5"/>
    <w:rsid w:val="004F1217"/>
    <w:rsid w:val="004F15D1"/>
    <w:rsid w:val="004F15FD"/>
    <w:rsid w:val="004F1ACC"/>
    <w:rsid w:val="004F3659"/>
    <w:rsid w:val="004F4055"/>
    <w:rsid w:val="004F44B1"/>
    <w:rsid w:val="004F455D"/>
    <w:rsid w:val="004F4A19"/>
    <w:rsid w:val="004F4AA7"/>
    <w:rsid w:val="004F4BDA"/>
    <w:rsid w:val="004F5553"/>
    <w:rsid w:val="004F6F09"/>
    <w:rsid w:val="004F6F7A"/>
    <w:rsid w:val="004F6FA9"/>
    <w:rsid w:val="004F7A95"/>
    <w:rsid w:val="00500CB1"/>
    <w:rsid w:val="00500D8A"/>
    <w:rsid w:val="00500E01"/>
    <w:rsid w:val="00501664"/>
    <w:rsid w:val="005016CF"/>
    <w:rsid w:val="0050173C"/>
    <w:rsid w:val="00501B12"/>
    <w:rsid w:val="00501B7B"/>
    <w:rsid w:val="0050351A"/>
    <w:rsid w:val="00504065"/>
    <w:rsid w:val="005041F1"/>
    <w:rsid w:val="0050424C"/>
    <w:rsid w:val="005049A5"/>
    <w:rsid w:val="00504B6A"/>
    <w:rsid w:val="005065A2"/>
    <w:rsid w:val="00506D37"/>
    <w:rsid w:val="00506EC2"/>
    <w:rsid w:val="00506EC6"/>
    <w:rsid w:val="00507154"/>
    <w:rsid w:val="005071A1"/>
    <w:rsid w:val="00507612"/>
    <w:rsid w:val="00507832"/>
    <w:rsid w:val="00511046"/>
    <w:rsid w:val="005125B9"/>
    <w:rsid w:val="00512B1A"/>
    <w:rsid w:val="005137FC"/>
    <w:rsid w:val="0051398A"/>
    <w:rsid w:val="00513BEA"/>
    <w:rsid w:val="0051494C"/>
    <w:rsid w:val="00515BBB"/>
    <w:rsid w:val="00516185"/>
    <w:rsid w:val="0051644B"/>
    <w:rsid w:val="00516925"/>
    <w:rsid w:val="00516D96"/>
    <w:rsid w:val="005175A0"/>
    <w:rsid w:val="00517CC6"/>
    <w:rsid w:val="00520897"/>
    <w:rsid w:val="00521617"/>
    <w:rsid w:val="00522C99"/>
    <w:rsid w:val="0052388E"/>
    <w:rsid w:val="00523FD0"/>
    <w:rsid w:val="00524A7D"/>
    <w:rsid w:val="005251C1"/>
    <w:rsid w:val="00525903"/>
    <w:rsid w:val="00526CE9"/>
    <w:rsid w:val="00526FC2"/>
    <w:rsid w:val="00527543"/>
    <w:rsid w:val="00530195"/>
    <w:rsid w:val="0053040D"/>
    <w:rsid w:val="00530AC8"/>
    <w:rsid w:val="00530FAE"/>
    <w:rsid w:val="005319BC"/>
    <w:rsid w:val="00531D19"/>
    <w:rsid w:val="00532CFF"/>
    <w:rsid w:val="00532D97"/>
    <w:rsid w:val="005331B4"/>
    <w:rsid w:val="00533C4F"/>
    <w:rsid w:val="005347F6"/>
    <w:rsid w:val="005360C2"/>
    <w:rsid w:val="00536872"/>
    <w:rsid w:val="00536CED"/>
    <w:rsid w:val="0053716F"/>
    <w:rsid w:val="00537417"/>
    <w:rsid w:val="00540C8B"/>
    <w:rsid w:val="005410A5"/>
    <w:rsid w:val="0054135B"/>
    <w:rsid w:val="00542F9D"/>
    <w:rsid w:val="0054351E"/>
    <w:rsid w:val="005436AF"/>
    <w:rsid w:val="0054496A"/>
    <w:rsid w:val="00545385"/>
    <w:rsid w:val="00547499"/>
    <w:rsid w:val="00550A41"/>
    <w:rsid w:val="00552399"/>
    <w:rsid w:val="005531B6"/>
    <w:rsid w:val="0055337A"/>
    <w:rsid w:val="005551A8"/>
    <w:rsid w:val="00555C12"/>
    <w:rsid w:val="00555E65"/>
    <w:rsid w:val="00557770"/>
    <w:rsid w:val="00557B62"/>
    <w:rsid w:val="00557DEC"/>
    <w:rsid w:val="00560076"/>
    <w:rsid w:val="0056011C"/>
    <w:rsid w:val="0056045F"/>
    <w:rsid w:val="005613C6"/>
    <w:rsid w:val="00562223"/>
    <w:rsid w:val="005626CB"/>
    <w:rsid w:val="005628ED"/>
    <w:rsid w:val="0056352D"/>
    <w:rsid w:val="005636C2"/>
    <w:rsid w:val="00565257"/>
    <w:rsid w:val="00566004"/>
    <w:rsid w:val="005669D3"/>
    <w:rsid w:val="00566C7E"/>
    <w:rsid w:val="00567327"/>
    <w:rsid w:val="00567C88"/>
    <w:rsid w:val="0057243F"/>
    <w:rsid w:val="005727AC"/>
    <w:rsid w:val="0057332A"/>
    <w:rsid w:val="0057390F"/>
    <w:rsid w:val="005742C5"/>
    <w:rsid w:val="00574AE1"/>
    <w:rsid w:val="005750F0"/>
    <w:rsid w:val="0057528F"/>
    <w:rsid w:val="00576848"/>
    <w:rsid w:val="00577FEA"/>
    <w:rsid w:val="00580675"/>
    <w:rsid w:val="005814C2"/>
    <w:rsid w:val="00581BC1"/>
    <w:rsid w:val="00582CFA"/>
    <w:rsid w:val="00582D81"/>
    <w:rsid w:val="0058470B"/>
    <w:rsid w:val="00585481"/>
    <w:rsid w:val="005855FC"/>
    <w:rsid w:val="00585A48"/>
    <w:rsid w:val="00586034"/>
    <w:rsid w:val="00586ABD"/>
    <w:rsid w:val="005906C6"/>
    <w:rsid w:val="00591C59"/>
    <w:rsid w:val="00591D60"/>
    <w:rsid w:val="00591EAD"/>
    <w:rsid w:val="005922CC"/>
    <w:rsid w:val="005924AD"/>
    <w:rsid w:val="00593F58"/>
    <w:rsid w:val="00594825"/>
    <w:rsid w:val="00594950"/>
    <w:rsid w:val="00594F84"/>
    <w:rsid w:val="00595CAF"/>
    <w:rsid w:val="00595FDE"/>
    <w:rsid w:val="00596244"/>
    <w:rsid w:val="005964C7"/>
    <w:rsid w:val="00596CD6"/>
    <w:rsid w:val="005A1AE5"/>
    <w:rsid w:val="005A1C8E"/>
    <w:rsid w:val="005A2874"/>
    <w:rsid w:val="005A30F8"/>
    <w:rsid w:val="005A34D4"/>
    <w:rsid w:val="005A3A35"/>
    <w:rsid w:val="005A3B38"/>
    <w:rsid w:val="005A4CCF"/>
    <w:rsid w:val="005A5722"/>
    <w:rsid w:val="005A6CA7"/>
    <w:rsid w:val="005A6F2C"/>
    <w:rsid w:val="005A749C"/>
    <w:rsid w:val="005A7BED"/>
    <w:rsid w:val="005B09E6"/>
    <w:rsid w:val="005B12B0"/>
    <w:rsid w:val="005B197D"/>
    <w:rsid w:val="005B1DB2"/>
    <w:rsid w:val="005B240F"/>
    <w:rsid w:val="005B27A3"/>
    <w:rsid w:val="005B2F30"/>
    <w:rsid w:val="005B35A7"/>
    <w:rsid w:val="005B3DE9"/>
    <w:rsid w:val="005B42F2"/>
    <w:rsid w:val="005B5644"/>
    <w:rsid w:val="005B5CB5"/>
    <w:rsid w:val="005B6B9B"/>
    <w:rsid w:val="005B6DA1"/>
    <w:rsid w:val="005B6F20"/>
    <w:rsid w:val="005C03CD"/>
    <w:rsid w:val="005C16F2"/>
    <w:rsid w:val="005C186C"/>
    <w:rsid w:val="005C24C4"/>
    <w:rsid w:val="005C2CD1"/>
    <w:rsid w:val="005C3B71"/>
    <w:rsid w:val="005C4A25"/>
    <w:rsid w:val="005C5226"/>
    <w:rsid w:val="005C535F"/>
    <w:rsid w:val="005C564C"/>
    <w:rsid w:val="005C56B5"/>
    <w:rsid w:val="005C694B"/>
    <w:rsid w:val="005C6B82"/>
    <w:rsid w:val="005C6DA5"/>
    <w:rsid w:val="005C7457"/>
    <w:rsid w:val="005C7D52"/>
    <w:rsid w:val="005D0DDF"/>
    <w:rsid w:val="005D0FF2"/>
    <w:rsid w:val="005D1B55"/>
    <w:rsid w:val="005D25E9"/>
    <w:rsid w:val="005D2C6B"/>
    <w:rsid w:val="005D307C"/>
    <w:rsid w:val="005D30B2"/>
    <w:rsid w:val="005D3CBA"/>
    <w:rsid w:val="005D445E"/>
    <w:rsid w:val="005D4BEC"/>
    <w:rsid w:val="005D56C3"/>
    <w:rsid w:val="005D5F53"/>
    <w:rsid w:val="005D660C"/>
    <w:rsid w:val="005D75C3"/>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37B9"/>
    <w:rsid w:val="005E3DE0"/>
    <w:rsid w:val="005E3FB4"/>
    <w:rsid w:val="005E4324"/>
    <w:rsid w:val="005E46A6"/>
    <w:rsid w:val="005E47C8"/>
    <w:rsid w:val="005E54CB"/>
    <w:rsid w:val="005E6A7B"/>
    <w:rsid w:val="005E7A6F"/>
    <w:rsid w:val="005F0A05"/>
    <w:rsid w:val="005F2797"/>
    <w:rsid w:val="005F284A"/>
    <w:rsid w:val="005F2F29"/>
    <w:rsid w:val="005F3D85"/>
    <w:rsid w:val="005F3DA7"/>
    <w:rsid w:val="005F4127"/>
    <w:rsid w:val="005F4A56"/>
    <w:rsid w:val="005F51D2"/>
    <w:rsid w:val="005F7D59"/>
    <w:rsid w:val="006000B6"/>
    <w:rsid w:val="00600297"/>
    <w:rsid w:val="00600B63"/>
    <w:rsid w:val="00601780"/>
    <w:rsid w:val="00601BF7"/>
    <w:rsid w:val="00601D37"/>
    <w:rsid w:val="00602C15"/>
    <w:rsid w:val="0060315A"/>
    <w:rsid w:val="0060363B"/>
    <w:rsid w:val="00603B4F"/>
    <w:rsid w:val="00604B0C"/>
    <w:rsid w:val="00604B24"/>
    <w:rsid w:val="00604DC9"/>
    <w:rsid w:val="00605285"/>
    <w:rsid w:val="006055AC"/>
    <w:rsid w:val="00605BD6"/>
    <w:rsid w:val="00605E0C"/>
    <w:rsid w:val="00607E05"/>
    <w:rsid w:val="0061097A"/>
    <w:rsid w:val="00611688"/>
    <w:rsid w:val="00611D87"/>
    <w:rsid w:val="006127C9"/>
    <w:rsid w:val="00612EB3"/>
    <w:rsid w:val="00613288"/>
    <w:rsid w:val="006137E3"/>
    <w:rsid w:val="006158EE"/>
    <w:rsid w:val="006161FB"/>
    <w:rsid w:val="0061702A"/>
    <w:rsid w:val="006170A8"/>
    <w:rsid w:val="006201D4"/>
    <w:rsid w:val="00620729"/>
    <w:rsid w:val="00620DEA"/>
    <w:rsid w:val="00620FBF"/>
    <w:rsid w:val="0062114C"/>
    <w:rsid w:val="00621472"/>
    <w:rsid w:val="00621850"/>
    <w:rsid w:val="00621C3D"/>
    <w:rsid w:val="00621C49"/>
    <w:rsid w:val="00621D7A"/>
    <w:rsid w:val="00621DDC"/>
    <w:rsid w:val="00622229"/>
    <w:rsid w:val="00622C22"/>
    <w:rsid w:val="006239A8"/>
    <w:rsid w:val="00623C83"/>
    <w:rsid w:val="00624036"/>
    <w:rsid w:val="00624055"/>
    <w:rsid w:val="006276B0"/>
    <w:rsid w:val="00630012"/>
    <w:rsid w:val="006305B7"/>
    <w:rsid w:val="006344FA"/>
    <w:rsid w:val="00634CC2"/>
    <w:rsid w:val="00635B67"/>
    <w:rsid w:val="0063672A"/>
    <w:rsid w:val="0063681B"/>
    <w:rsid w:val="0063699D"/>
    <w:rsid w:val="00636C21"/>
    <w:rsid w:val="00636C9C"/>
    <w:rsid w:val="00637374"/>
    <w:rsid w:val="00640839"/>
    <w:rsid w:val="00640A61"/>
    <w:rsid w:val="00641688"/>
    <w:rsid w:val="00641813"/>
    <w:rsid w:val="0064186E"/>
    <w:rsid w:val="00643191"/>
    <w:rsid w:val="00643CC3"/>
    <w:rsid w:val="00644D21"/>
    <w:rsid w:val="00645117"/>
    <w:rsid w:val="00645BB8"/>
    <w:rsid w:val="00645D81"/>
    <w:rsid w:val="006466B1"/>
    <w:rsid w:val="00646713"/>
    <w:rsid w:val="00646E6C"/>
    <w:rsid w:val="006474BD"/>
    <w:rsid w:val="0064758B"/>
    <w:rsid w:val="006477CC"/>
    <w:rsid w:val="006478E9"/>
    <w:rsid w:val="00647944"/>
    <w:rsid w:val="00647B1C"/>
    <w:rsid w:val="0065068B"/>
    <w:rsid w:val="00652383"/>
    <w:rsid w:val="00652D88"/>
    <w:rsid w:val="00653655"/>
    <w:rsid w:val="00653AE6"/>
    <w:rsid w:val="00653B6C"/>
    <w:rsid w:val="006541D9"/>
    <w:rsid w:val="006544FC"/>
    <w:rsid w:val="00654E4C"/>
    <w:rsid w:val="00654FF9"/>
    <w:rsid w:val="0065570E"/>
    <w:rsid w:val="00657C6C"/>
    <w:rsid w:val="00657EDD"/>
    <w:rsid w:val="00660B7D"/>
    <w:rsid w:val="00660C2A"/>
    <w:rsid w:val="00660C35"/>
    <w:rsid w:val="00660CE0"/>
    <w:rsid w:val="00660DE7"/>
    <w:rsid w:val="00661030"/>
    <w:rsid w:val="00661674"/>
    <w:rsid w:val="00661D92"/>
    <w:rsid w:val="00661FEA"/>
    <w:rsid w:val="00664144"/>
    <w:rsid w:val="0066465E"/>
    <w:rsid w:val="00664AE1"/>
    <w:rsid w:val="00664C58"/>
    <w:rsid w:val="00665A45"/>
    <w:rsid w:val="00666156"/>
    <w:rsid w:val="006662B8"/>
    <w:rsid w:val="00666459"/>
    <w:rsid w:val="006671B3"/>
    <w:rsid w:val="0066728D"/>
    <w:rsid w:val="006675B2"/>
    <w:rsid w:val="006676FA"/>
    <w:rsid w:val="00670B54"/>
    <w:rsid w:val="00672E65"/>
    <w:rsid w:val="00673A8A"/>
    <w:rsid w:val="00673DEE"/>
    <w:rsid w:val="006740E2"/>
    <w:rsid w:val="006745BF"/>
    <w:rsid w:val="00675294"/>
    <w:rsid w:val="006754D1"/>
    <w:rsid w:val="00675747"/>
    <w:rsid w:val="00675D27"/>
    <w:rsid w:val="00676164"/>
    <w:rsid w:val="006773CF"/>
    <w:rsid w:val="00677DDA"/>
    <w:rsid w:val="00681329"/>
    <w:rsid w:val="00681835"/>
    <w:rsid w:val="00681D5F"/>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577"/>
    <w:rsid w:val="006968E1"/>
    <w:rsid w:val="00696AE6"/>
    <w:rsid w:val="00696C60"/>
    <w:rsid w:val="00696CC1"/>
    <w:rsid w:val="00697D5F"/>
    <w:rsid w:val="00697FA6"/>
    <w:rsid w:val="006A03A4"/>
    <w:rsid w:val="006A0554"/>
    <w:rsid w:val="006A0C37"/>
    <w:rsid w:val="006A150A"/>
    <w:rsid w:val="006A247E"/>
    <w:rsid w:val="006A383C"/>
    <w:rsid w:val="006A3FC7"/>
    <w:rsid w:val="006A4460"/>
    <w:rsid w:val="006A4E8E"/>
    <w:rsid w:val="006A4EDD"/>
    <w:rsid w:val="006A73C0"/>
    <w:rsid w:val="006A7692"/>
    <w:rsid w:val="006B0127"/>
    <w:rsid w:val="006B0536"/>
    <w:rsid w:val="006B0AC2"/>
    <w:rsid w:val="006B1C71"/>
    <w:rsid w:val="006B2192"/>
    <w:rsid w:val="006B2E35"/>
    <w:rsid w:val="006B31DC"/>
    <w:rsid w:val="006B3296"/>
    <w:rsid w:val="006B353D"/>
    <w:rsid w:val="006B53CA"/>
    <w:rsid w:val="006B54B5"/>
    <w:rsid w:val="006B687C"/>
    <w:rsid w:val="006B7129"/>
    <w:rsid w:val="006B7BF9"/>
    <w:rsid w:val="006B7C7B"/>
    <w:rsid w:val="006C054B"/>
    <w:rsid w:val="006C0D03"/>
    <w:rsid w:val="006C1240"/>
    <w:rsid w:val="006C20F8"/>
    <w:rsid w:val="006C22C7"/>
    <w:rsid w:val="006C275A"/>
    <w:rsid w:val="006C40A2"/>
    <w:rsid w:val="006C467E"/>
    <w:rsid w:val="006C475C"/>
    <w:rsid w:val="006C5528"/>
    <w:rsid w:val="006C5CD5"/>
    <w:rsid w:val="006C5D48"/>
    <w:rsid w:val="006D079B"/>
    <w:rsid w:val="006D1329"/>
    <w:rsid w:val="006D2102"/>
    <w:rsid w:val="006D2288"/>
    <w:rsid w:val="006D24CA"/>
    <w:rsid w:val="006D277D"/>
    <w:rsid w:val="006D2824"/>
    <w:rsid w:val="006D3233"/>
    <w:rsid w:val="006D42AD"/>
    <w:rsid w:val="006D4900"/>
    <w:rsid w:val="006D4B56"/>
    <w:rsid w:val="006D52A5"/>
    <w:rsid w:val="006D5E47"/>
    <w:rsid w:val="006D5FFC"/>
    <w:rsid w:val="006D77F5"/>
    <w:rsid w:val="006E154B"/>
    <w:rsid w:val="006E1DEF"/>
    <w:rsid w:val="006E1E1C"/>
    <w:rsid w:val="006E20E8"/>
    <w:rsid w:val="006E2425"/>
    <w:rsid w:val="006E34E0"/>
    <w:rsid w:val="006E35B7"/>
    <w:rsid w:val="006E3724"/>
    <w:rsid w:val="006E3FBB"/>
    <w:rsid w:val="006E4200"/>
    <w:rsid w:val="006E57D7"/>
    <w:rsid w:val="006E5EC5"/>
    <w:rsid w:val="006E62CC"/>
    <w:rsid w:val="006E7C3E"/>
    <w:rsid w:val="006F01CB"/>
    <w:rsid w:val="006F1DDF"/>
    <w:rsid w:val="006F1FDE"/>
    <w:rsid w:val="006F2FAD"/>
    <w:rsid w:val="006F2FCF"/>
    <w:rsid w:val="006F335D"/>
    <w:rsid w:val="006F3BFB"/>
    <w:rsid w:val="006F3C83"/>
    <w:rsid w:val="006F3D08"/>
    <w:rsid w:val="006F3F84"/>
    <w:rsid w:val="006F4374"/>
    <w:rsid w:val="006F465E"/>
    <w:rsid w:val="006F508D"/>
    <w:rsid w:val="006F512E"/>
    <w:rsid w:val="006F59ED"/>
    <w:rsid w:val="006F6261"/>
    <w:rsid w:val="006F6530"/>
    <w:rsid w:val="006F660D"/>
    <w:rsid w:val="006F7B3D"/>
    <w:rsid w:val="00700014"/>
    <w:rsid w:val="00700548"/>
    <w:rsid w:val="00700B9F"/>
    <w:rsid w:val="007021D4"/>
    <w:rsid w:val="007023E5"/>
    <w:rsid w:val="007047E7"/>
    <w:rsid w:val="007048BB"/>
    <w:rsid w:val="00705B2F"/>
    <w:rsid w:val="00706D3D"/>
    <w:rsid w:val="00706D64"/>
    <w:rsid w:val="007079EA"/>
    <w:rsid w:val="00707D8A"/>
    <w:rsid w:val="00707F52"/>
    <w:rsid w:val="00711154"/>
    <w:rsid w:val="00712473"/>
    <w:rsid w:val="00713BE9"/>
    <w:rsid w:val="00713E7E"/>
    <w:rsid w:val="00714516"/>
    <w:rsid w:val="0071693C"/>
    <w:rsid w:val="00716A18"/>
    <w:rsid w:val="00717032"/>
    <w:rsid w:val="007176E6"/>
    <w:rsid w:val="00717E85"/>
    <w:rsid w:val="0072028E"/>
    <w:rsid w:val="007207B2"/>
    <w:rsid w:val="007208C9"/>
    <w:rsid w:val="00720BD6"/>
    <w:rsid w:val="00720CD6"/>
    <w:rsid w:val="007219AB"/>
    <w:rsid w:val="00721EF5"/>
    <w:rsid w:val="00722327"/>
    <w:rsid w:val="007226E8"/>
    <w:rsid w:val="00723B06"/>
    <w:rsid w:val="00723BE3"/>
    <w:rsid w:val="00725E31"/>
    <w:rsid w:val="00725F73"/>
    <w:rsid w:val="00726624"/>
    <w:rsid w:val="00726C88"/>
    <w:rsid w:val="00727002"/>
    <w:rsid w:val="00727097"/>
    <w:rsid w:val="00730A77"/>
    <w:rsid w:val="00730B05"/>
    <w:rsid w:val="00731A3F"/>
    <w:rsid w:val="00732227"/>
    <w:rsid w:val="00733302"/>
    <w:rsid w:val="00733A95"/>
    <w:rsid w:val="00735A02"/>
    <w:rsid w:val="00735B2F"/>
    <w:rsid w:val="00735BE6"/>
    <w:rsid w:val="00735F34"/>
    <w:rsid w:val="0073784C"/>
    <w:rsid w:val="00737E54"/>
    <w:rsid w:val="00740339"/>
    <w:rsid w:val="00741CF9"/>
    <w:rsid w:val="00741E92"/>
    <w:rsid w:val="00742AF7"/>
    <w:rsid w:val="00744BB1"/>
    <w:rsid w:val="00745328"/>
    <w:rsid w:val="0074558E"/>
    <w:rsid w:val="00745CE2"/>
    <w:rsid w:val="007463A0"/>
    <w:rsid w:val="00747204"/>
    <w:rsid w:val="00747EB1"/>
    <w:rsid w:val="007500F9"/>
    <w:rsid w:val="0075056D"/>
    <w:rsid w:val="0075088C"/>
    <w:rsid w:val="00752B75"/>
    <w:rsid w:val="00753519"/>
    <w:rsid w:val="0075393D"/>
    <w:rsid w:val="00753D74"/>
    <w:rsid w:val="00755E8A"/>
    <w:rsid w:val="007601B4"/>
    <w:rsid w:val="00760282"/>
    <w:rsid w:val="0076089A"/>
    <w:rsid w:val="007617E4"/>
    <w:rsid w:val="00762444"/>
    <w:rsid w:val="00764973"/>
    <w:rsid w:val="007649BD"/>
    <w:rsid w:val="00766656"/>
    <w:rsid w:val="007671DB"/>
    <w:rsid w:val="007674ED"/>
    <w:rsid w:val="00767908"/>
    <w:rsid w:val="0076796A"/>
    <w:rsid w:val="00767A53"/>
    <w:rsid w:val="00767E37"/>
    <w:rsid w:val="00767E86"/>
    <w:rsid w:val="00770386"/>
    <w:rsid w:val="007703A7"/>
    <w:rsid w:val="00770927"/>
    <w:rsid w:val="00771188"/>
    <w:rsid w:val="0077142F"/>
    <w:rsid w:val="007731BC"/>
    <w:rsid w:val="00774A71"/>
    <w:rsid w:val="00776B3B"/>
    <w:rsid w:val="00776D44"/>
    <w:rsid w:val="007771D2"/>
    <w:rsid w:val="007801D8"/>
    <w:rsid w:val="0078036C"/>
    <w:rsid w:val="0078072D"/>
    <w:rsid w:val="00780BAC"/>
    <w:rsid w:val="00780BEE"/>
    <w:rsid w:val="00782185"/>
    <w:rsid w:val="00782896"/>
    <w:rsid w:val="00785F87"/>
    <w:rsid w:val="00787613"/>
    <w:rsid w:val="0078799B"/>
    <w:rsid w:val="007909C9"/>
    <w:rsid w:val="00791D63"/>
    <w:rsid w:val="007922AE"/>
    <w:rsid w:val="00792C4F"/>
    <w:rsid w:val="00794547"/>
    <w:rsid w:val="007957EA"/>
    <w:rsid w:val="007960BB"/>
    <w:rsid w:val="007962B9"/>
    <w:rsid w:val="00796624"/>
    <w:rsid w:val="0079689F"/>
    <w:rsid w:val="00797414"/>
    <w:rsid w:val="00797BA2"/>
    <w:rsid w:val="007A021C"/>
    <w:rsid w:val="007A048E"/>
    <w:rsid w:val="007A0D8F"/>
    <w:rsid w:val="007A157E"/>
    <w:rsid w:val="007A3812"/>
    <w:rsid w:val="007A4A7D"/>
    <w:rsid w:val="007A52B4"/>
    <w:rsid w:val="007A576E"/>
    <w:rsid w:val="007A5AC6"/>
    <w:rsid w:val="007A7904"/>
    <w:rsid w:val="007B02CC"/>
    <w:rsid w:val="007B12FC"/>
    <w:rsid w:val="007B18E7"/>
    <w:rsid w:val="007B28FF"/>
    <w:rsid w:val="007B2ABF"/>
    <w:rsid w:val="007B31DF"/>
    <w:rsid w:val="007B3B49"/>
    <w:rsid w:val="007B5828"/>
    <w:rsid w:val="007B5CA2"/>
    <w:rsid w:val="007B6081"/>
    <w:rsid w:val="007B68F3"/>
    <w:rsid w:val="007B6AAE"/>
    <w:rsid w:val="007B6F41"/>
    <w:rsid w:val="007B7A78"/>
    <w:rsid w:val="007C023F"/>
    <w:rsid w:val="007C03FB"/>
    <w:rsid w:val="007C1255"/>
    <w:rsid w:val="007C260F"/>
    <w:rsid w:val="007C32BB"/>
    <w:rsid w:val="007C748A"/>
    <w:rsid w:val="007C7E68"/>
    <w:rsid w:val="007D08DF"/>
    <w:rsid w:val="007D0934"/>
    <w:rsid w:val="007D0AF7"/>
    <w:rsid w:val="007D0C3B"/>
    <w:rsid w:val="007D1AD7"/>
    <w:rsid w:val="007D3175"/>
    <w:rsid w:val="007D317C"/>
    <w:rsid w:val="007D34CF"/>
    <w:rsid w:val="007D53DE"/>
    <w:rsid w:val="007D54C6"/>
    <w:rsid w:val="007D554D"/>
    <w:rsid w:val="007D5E0C"/>
    <w:rsid w:val="007D60F6"/>
    <w:rsid w:val="007D634C"/>
    <w:rsid w:val="007D6A8B"/>
    <w:rsid w:val="007D7250"/>
    <w:rsid w:val="007D7F5F"/>
    <w:rsid w:val="007E01FA"/>
    <w:rsid w:val="007E13F5"/>
    <w:rsid w:val="007E17AC"/>
    <w:rsid w:val="007E1EBA"/>
    <w:rsid w:val="007E31EB"/>
    <w:rsid w:val="007E4C4F"/>
    <w:rsid w:val="007E661C"/>
    <w:rsid w:val="007E6A05"/>
    <w:rsid w:val="007E6B15"/>
    <w:rsid w:val="007E6BC6"/>
    <w:rsid w:val="007E6C66"/>
    <w:rsid w:val="007E7146"/>
    <w:rsid w:val="007E7CBF"/>
    <w:rsid w:val="007E7FC1"/>
    <w:rsid w:val="007F01D2"/>
    <w:rsid w:val="007F0C58"/>
    <w:rsid w:val="007F104F"/>
    <w:rsid w:val="007F2587"/>
    <w:rsid w:val="007F284E"/>
    <w:rsid w:val="007F2AAD"/>
    <w:rsid w:val="007F360C"/>
    <w:rsid w:val="007F42F2"/>
    <w:rsid w:val="007F4C12"/>
    <w:rsid w:val="007F5276"/>
    <w:rsid w:val="007F57B5"/>
    <w:rsid w:val="007F6BD7"/>
    <w:rsid w:val="007F6E50"/>
    <w:rsid w:val="007F7DF0"/>
    <w:rsid w:val="00800AC5"/>
    <w:rsid w:val="008017E3"/>
    <w:rsid w:val="00801B14"/>
    <w:rsid w:val="00801E3D"/>
    <w:rsid w:val="00801E51"/>
    <w:rsid w:val="008023DE"/>
    <w:rsid w:val="008029EC"/>
    <w:rsid w:val="00802DD1"/>
    <w:rsid w:val="00803D0A"/>
    <w:rsid w:val="008050FB"/>
    <w:rsid w:val="008055A0"/>
    <w:rsid w:val="00805AE3"/>
    <w:rsid w:val="008068A2"/>
    <w:rsid w:val="00806956"/>
    <w:rsid w:val="00806AF6"/>
    <w:rsid w:val="0080718E"/>
    <w:rsid w:val="0080759B"/>
    <w:rsid w:val="00807747"/>
    <w:rsid w:val="008101B5"/>
    <w:rsid w:val="0081021F"/>
    <w:rsid w:val="0081113C"/>
    <w:rsid w:val="00811BCE"/>
    <w:rsid w:val="00813CE7"/>
    <w:rsid w:val="00814600"/>
    <w:rsid w:val="008152F9"/>
    <w:rsid w:val="00817C90"/>
    <w:rsid w:val="00817F53"/>
    <w:rsid w:val="00820821"/>
    <w:rsid w:val="00820C0A"/>
    <w:rsid w:val="00822A85"/>
    <w:rsid w:val="00822EA9"/>
    <w:rsid w:val="008235FD"/>
    <w:rsid w:val="0082372E"/>
    <w:rsid w:val="00823CB8"/>
    <w:rsid w:val="0082466E"/>
    <w:rsid w:val="008251D0"/>
    <w:rsid w:val="00825862"/>
    <w:rsid w:val="00825981"/>
    <w:rsid w:val="00826614"/>
    <w:rsid w:val="00827B76"/>
    <w:rsid w:val="0083013F"/>
    <w:rsid w:val="00831580"/>
    <w:rsid w:val="00832166"/>
    <w:rsid w:val="00834D69"/>
    <w:rsid w:val="00835122"/>
    <w:rsid w:val="00835B3D"/>
    <w:rsid w:val="00836042"/>
    <w:rsid w:val="008361B3"/>
    <w:rsid w:val="00836CCF"/>
    <w:rsid w:val="00836DF6"/>
    <w:rsid w:val="00841BA5"/>
    <w:rsid w:val="00842874"/>
    <w:rsid w:val="00843F64"/>
    <w:rsid w:val="00844B02"/>
    <w:rsid w:val="00845278"/>
    <w:rsid w:val="00845E0C"/>
    <w:rsid w:val="00846987"/>
    <w:rsid w:val="008471CF"/>
    <w:rsid w:val="00847B1B"/>
    <w:rsid w:val="00847B88"/>
    <w:rsid w:val="00850B89"/>
    <w:rsid w:val="008512D9"/>
    <w:rsid w:val="00851999"/>
    <w:rsid w:val="00851A1B"/>
    <w:rsid w:val="00851ABB"/>
    <w:rsid w:val="00854CE7"/>
    <w:rsid w:val="00855567"/>
    <w:rsid w:val="00855BDD"/>
    <w:rsid w:val="0085654B"/>
    <w:rsid w:val="00856F98"/>
    <w:rsid w:val="00861259"/>
    <w:rsid w:val="008613EA"/>
    <w:rsid w:val="008615F9"/>
    <w:rsid w:val="00861E11"/>
    <w:rsid w:val="0086200A"/>
    <w:rsid w:val="008625C4"/>
    <w:rsid w:val="0086378D"/>
    <w:rsid w:val="00863CCE"/>
    <w:rsid w:val="00864884"/>
    <w:rsid w:val="00864E0D"/>
    <w:rsid w:val="00864EC0"/>
    <w:rsid w:val="008652BB"/>
    <w:rsid w:val="00865845"/>
    <w:rsid w:val="00865D69"/>
    <w:rsid w:val="0086660C"/>
    <w:rsid w:val="0086738A"/>
    <w:rsid w:val="008678DC"/>
    <w:rsid w:val="00867CD1"/>
    <w:rsid w:val="00867D5E"/>
    <w:rsid w:val="008718B7"/>
    <w:rsid w:val="00871E98"/>
    <w:rsid w:val="00872119"/>
    <w:rsid w:val="008729A0"/>
    <w:rsid w:val="00872C4B"/>
    <w:rsid w:val="008731F2"/>
    <w:rsid w:val="008741D2"/>
    <w:rsid w:val="00874323"/>
    <w:rsid w:val="008748CB"/>
    <w:rsid w:val="0087764E"/>
    <w:rsid w:val="00877AE0"/>
    <w:rsid w:val="00880488"/>
    <w:rsid w:val="00881A6C"/>
    <w:rsid w:val="00881EAE"/>
    <w:rsid w:val="00883153"/>
    <w:rsid w:val="0088440F"/>
    <w:rsid w:val="00884741"/>
    <w:rsid w:val="00884759"/>
    <w:rsid w:val="00885420"/>
    <w:rsid w:val="00885D2E"/>
    <w:rsid w:val="008873D9"/>
    <w:rsid w:val="008875B5"/>
    <w:rsid w:val="008910A1"/>
    <w:rsid w:val="00891BE6"/>
    <w:rsid w:val="00891D21"/>
    <w:rsid w:val="008922A6"/>
    <w:rsid w:val="00892B61"/>
    <w:rsid w:val="0089330B"/>
    <w:rsid w:val="00893C58"/>
    <w:rsid w:val="00894372"/>
    <w:rsid w:val="00894A6D"/>
    <w:rsid w:val="0089568D"/>
    <w:rsid w:val="008956E7"/>
    <w:rsid w:val="008971F6"/>
    <w:rsid w:val="00897207"/>
    <w:rsid w:val="008A023D"/>
    <w:rsid w:val="008A1188"/>
    <w:rsid w:val="008A3040"/>
    <w:rsid w:val="008A30E9"/>
    <w:rsid w:val="008A3FB3"/>
    <w:rsid w:val="008A5220"/>
    <w:rsid w:val="008A748E"/>
    <w:rsid w:val="008A7CA9"/>
    <w:rsid w:val="008A7F3B"/>
    <w:rsid w:val="008B0A28"/>
    <w:rsid w:val="008B0E93"/>
    <w:rsid w:val="008B1C4B"/>
    <w:rsid w:val="008B1CB3"/>
    <w:rsid w:val="008B2272"/>
    <w:rsid w:val="008B2FA6"/>
    <w:rsid w:val="008B344C"/>
    <w:rsid w:val="008B369A"/>
    <w:rsid w:val="008B3753"/>
    <w:rsid w:val="008B4CAE"/>
    <w:rsid w:val="008B4DE9"/>
    <w:rsid w:val="008B50B8"/>
    <w:rsid w:val="008B68EF"/>
    <w:rsid w:val="008B6EE5"/>
    <w:rsid w:val="008C012E"/>
    <w:rsid w:val="008C0B10"/>
    <w:rsid w:val="008C0F13"/>
    <w:rsid w:val="008C1545"/>
    <w:rsid w:val="008C1A6A"/>
    <w:rsid w:val="008C1FB3"/>
    <w:rsid w:val="008C23A8"/>
    <w:rsid w:val="008C25EB"/>
    <w:rsid w:val="008C2D43"/>
    <w:rsid w:val="008C3454"/>
    <w:rsid w:val="008C5C72"/>
    <w:rsid w:val="008C6270"/>
    <w:rsid w:val="008C6764"/>
    <w:rsid w:val="008C68E8"/>
    <w:rsid w:val="008C6B87"/>
    <w:rsid w:val="008C74B4"/>
    <w:rsid w:val="008D0153"/>
    <w:rsid w:val="008D01CF"/>
    <w:rsid w:val="008D1241"/>
    <w:rsid w:val="008D1D60"/>
    <w:rsid w:val="008D2225"/>
    <w:rsid w:val="008D272E"/>
    <w:rsid w:val="008D2F1F"/>
    <w:rsid w:val="008D310F"/>
    <w:rsid w:val="008D3201"/>
    <w:rsid w:val="008D32E7"/>
    <w:rsid w:val="008D423A"/>
    <w:rsid w:val="008D4241"/>
    <w:rsid w:val="008D42E2"/>
    <w:rsid w:val="008D4625"/>
    <w:rsid w:val="008D471E"/>
    <w:rsid w:val="008D4CAF"/>
    <w:rsid w:val="008D5511"/>
    <w:rsid w:val="008D6F18"/>
    <w:rsid w:val="008D70EF"/>
    <w:rsid w:val="008D729F"/>
    <w:rsid w:val="008D72F9"/>
    <w:rsid w:val="008E0BEA"/>
    <w:rsid w:val="008E0DC3"/>
    <w:rsid w:val="008E121C"/>
    <w:rsid w:val="008E2EB8"/>
    <w:rsid w:val="008E3135"/>
    <w:rsid w:val="008E3374"/>
    <w:rsid w:val="008E36C2"/>
    <w:rsid w:val="008E3E07"/>
    <w:rsid w:val="008E4D15"/>
    <w:rsid w:val="008E4F0D"/>
    <w:rsid w:val="008E538E"/>
    <w:rsid w:val="008E53D3"/>
    <w:rsid w:val="008E5626"/>
    <w:rsid w:val="008E658A"/>
    <w:rsid w:val="008E6D33"/>
    <w:rsid w:val="008E6FD4"/>
    <w:rsid w:val="008E70EE"/>
    <w:rsid w:val="008E7C5C"/>
    <w:rsid w:val="008F03BC"/>
    <w:rsid w:val="008F08C6"/>
    <w:rsid w:val="008F1EB3"/>
    <w:rsid w:val="008F21E4"/>
    <w:rsid w:val="008F2396"/>
    <w:rsid w:val="008F287F"/>
    <w:rsid w:val="008F28A4"/>
    <w:rsid w:val="008F2DFA"/>
    <w:rsid w:val="008F34C5"/>
    <w:rsid w:val="008F3DF4"/>
    <w:rsid w:val="008F4ACD"/>
    <w:rsid w:val="008F764F"/>
    <w:rsid w:val="008F774A"/>
    <w:rsid w:val="008F7E3F"/>
    <w:rsid w:val="0090084F"/>
    <w:rsid w:val="0090136C"/>
    <w:rsid w:val="0090342B"/>
    <w:rsid w:val="00904B3D"/>
    <w:rsid w:val="00905B8F"/>
    <w:rsid w:val="00905D22"/>
    <w:rsid w:val="0090615E"/>
    <w:rsid w:val="0090669B"/>
    <w:rsid w:val="009067BF"/>
    <w:rsid w:val="00907846"/>
    <w:rsid w:val="00907920"/>
    <w:rsid w:val="00907B2F"/>
    <w:rsid w:val="00907B36"/>
    <w:rsid w:val="00907C71"/>
    <w:rsid w:val="00910732"/>
    <w:rsid w:val="00910A08"/>
    <w:rsid w:val="00910F83"/>
    <w:rsid w:val="009110C4"/>
    <w:rsid w:val="0091131F"/>
    <w:rsid w:val="009115DC"/>
    <w:rsid w:val="0091177D"/>
    <w:rsid w:val="00911C21"/>
    <w:rsid w:val="00912CD6"/>
    <w:rsid w:val="009130A8"/>
    <w:rsid w:val="00913ED1"/>
    <w:rsid w:val="009141CE"/>
    <w:rsid w:val="009156D5"/>
    <w:rsid w:val="00915CA7"/>
    <w:rsid w:val="009170B9"/>
    <w:rsid w:val="00917302"/>
    <w:rsid w:val="00917331"/>
    <w:rsid w:val="0091744F"/>
    <w:rsid w:val="009200CF"/>
    <w:rsid w:val="009204D0"/>
    <w:rsid w:val="00920DD8"/>
    <w:rsid w:val="0092123E"/>
    <w:rsid w:val="0092134B"/>
    <w:rsid w:val="009219DD"/>
    <w:rsid w:val="0092208D"/>
    <w:rsid w:val="00922BCB"/>
    <w:rsid w:val="00923E2E"/>
    <w:rsid w:val="00923FB0"/>
    <w:rsid w:val="0092473D"/>
    <w:rsid w:val="00924B37"/>
    <w:rsid w:val="00924C2E"/>
    <w:rsid w:val="00924C57"/>
    <w:rsid w:val="009250D0"/>
    <w:rsid w:val="009252AB"/>
    <w:rsid w:val="00926D84"/>
    <w:rsid w:val="00927702"/>
    <w:rsid w:val="00930158"/>
    <w:rsid w:val="00930181"/>
    <w:rsid w:val="009304D0"/>
    <w:rsid w:val="00930DBA"/>
    <w:rsid w:val="009310A1"/>
    <w:rsid w:val="00932418"/>
    <w:rsid w:val="009324D0"/>
    <w:rsid w:val="00933C3C"/>
    <w:rsid w:val="00934F07"/>
    <w:rsid w:val="00936130"/>
    <w:rsid w:val="00936176"/>
    <w:rsid w:val="00936CCF"/>
    <w:rsid w:val="00936E23"/>
    <w:rsid w:val="00940A32"/>
    <w:rsid w:val="00940B72"/>
    <w:rsid w:val="0094161B"/>
    <w:rsid w:val="00941F36"/>
    <w:rsid w:val="009429D4"/>
    <w:rsid w:val="00942E91"/>
    <w:rsid w:val="00943169"/>
    <w:rsid w:val="009432EE"/>
    <w:rsid w:val="00943BFD"/>
    <w:rsid w:val="009446E0"/>
    <w:rsid w:val="0094523A"/>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5B6"/>
    <w:rsid w:val="00955B50"/>
    <w:rsid w:val="00955CA3"/>
    <w:rsid w:val="009564B3"/>
    <w:rsid w:val="00956B67"/>
    <w:rsid w:val="00957067"/>
    <w:rsid w:val="009572A7"/>
    <w:rsid w:val="009576B0"/>
    <w:rsid w:val="00957E1A"/>
    <w:rsid w:val="0096027E"/>
    <w:rsid w:val="009602B2"/>
    <w:rsid w:val="00961618"/>
    <w:rsid w:val="0096272E"/>
    <w:rsid w:val="009638C8"/>
    <w:rsid w:val="00963C79"/>
    <w:rsid w:val="00963F2A"/>
    <w:rsid w:val="00964089"/>
    <w:rsid w:val="009651CA"/>
    <w:rsid w:val="00965295"/>
    <w:rsid w:val="009668F2"/>
    <w:rsid w:val="0097150B"/>
    <w:rsid w:val="0097160F"/>
    <w:rsid w:val="00972BD5"/>
    <w:rsid w:val="00973765"/>
    <w:rsid w:val="00973884"/>
    <w:rsid w:val="0097407A"/>
    <w:rsid w:val="00974259"/>
    <w:rsid w:val="00974814"/>
    <w:rsid w:val="009753F0"/>
    <w:rsid w:val="009764B7"/>
    <w:rsid w:val="00976E84"/>
    <w:rsid w:val="00976EF3"/>
    <w:rsid w:val="0097702D"/>
    <w:rsid w:val="0097750A"/>
    <w:rsid w:val="009777B9"/>
    <w:rsid w:val="0097787B"/>
    <w:rsid w:val="00977980"/>
    <w:rsid w:val="00980528"/>
    <w:rsid w:val="009805F1"/>
    <w:rsid w:val="00981C1C"/>
    <w:rsid w:val="009823DD"/>
    <w:rsid w:val="00982AE7"/>
    <w:rsid w:val="00983342"/>
    <w:rsid w:val="009833CC"/>
    <w:rsid w:val="00983670"/>
    <w:rsid w:val="00983712"/>
    <w:rsid w:val="0098376A"/>
    <w:rsid w:val="00983E6A"/>
    <w:rsid w:val="00983F77"/>
    <w:rsid w:val="009844C7"/>
    <w:rsid w:val="009858C3"/>
    <w:rsid w:val="00985A90"/>
    <w:rsid w:val="00985AC4"/>
    <w:rsid w:val="009868A5"/>
    <w:rsid w:val="00986B93"/>
    <w:rsid w:val="00990257"/>
    <w:rsid w:val="00990509"/>
    <w:rsid w:val="00990516"/>
    <w:rsid w:val="009905D5"/>
    <w:rsid w:val="00990FC6"/>
    <w:rsid w:val="009913A5"/>
    <w:rsid w:val="00992937"/>
    <w:rsid w:val="009934EC"/>
    <w:rsid w:val="00994231"/>
    <w:rsid w:val="00994663"/>
    <w:rsid w:val="00994798"/>
    <w:rsid w:val="00994839"/>
    <w:rsid w:val="0099595D"/>
    <w:rsid w:val="00995A51"/>
    <w:rsid w:val="00995ACA"/>
    <w:rsid w:val="00995BD4"/>
    <w:rsid w:val="00995DEB"/>
    <w:rsid w:val="00995F17"/>
    <w:rsid w:val="009970E3"/>
    <w:rsid w:val="0099712A"/>
    <w:rsid w:val="00997E8F"/>
    <w:rsid w:val="009A0A4F"/>
    <w:rsid w:val="009A1386"/>
    <w:rsid w:val="009A174F"/>
    <w:rsid w:val="009A3F1B"/>
    <w:rsid w:val="009A44A2"/>
    <w:rsid w:val="009A580C"/>
    <w:rsid w:val="009A58AC"/>
    <w:rsid w:val="009A58FB"/>
    <w:rsid w:val="009A5DCA"/>
    <w:rsid w:val="009A7325"/>
    <w:rsid w:val="009A7855"/>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690"/>
    <w:rsid w:val="009C10F4"/>
    <w:rsid w:val="009C14E7"/>
    <w:rsid w:val="009C1584"/>
    <w:rsid w:val="009C18CD"/>
    <w:rsid w:val="009C208E"/>
    <w:rsid w:val="009C230E"/>
    <w:rsid w:val="009C26E6"/>
    <w:rsid w:val="009C2F71"/>
    <w:rsid w:val="009C47FB"/>
    <w:rsid w:val="009C50DA"/>
    <w:rsid w:val="009C5586"/>
    <w:rsid w:val="009C6194"/>
    <w:rsid w:val="009C6527"/>
    <w:rsid w:val="009C67D8"/>
    <w:rsid w:val="009C78B9"/>
    <w:rsid w:val="009C7F25"/>
    <w:rsid w:val="009D029E"/>
    <w:rsid w:val="009D0C5E"/>
    <w:rsid w:val="009D13A9"/>
    <w:rsid w:val="009D2C7A"/>
    <w:rsid w:val="009D31A7"/>
    <w:rsid w:val="009D44A7"/>
    <w:rsid w:val="009D46C5"/>
    <w:rsid w:val="009D47B6"/>
    <w:rsid w:val="009D51AF"/>
    <w:rsid w:val="009D57E7"/>
    <w:rsid w:val="009D5E29"/>
    <w:rsid w:val="009D6291"/>
    <w:rsid w:val="009D65FB"/>
    <w:rsid w:val="009D715C"/>
    <w:rsid w:val="009D7465"/>
    <w:rsid w:val="009D79D6"/>
    <w:rsid w:val="009D7EA5"/>
    <w:rsid w:val="009E0570"/>
    <w:rsid w:val="009E0A6E"/>
    <w:rsid w:val="009E0A97"/>
    <w:rsid w:val="009E0DAB"/>
    <w:rsid w:val="009E149F"/>
    <w:rsid w:val="009E2802"/>
    <w:rsid w:val="009E286C"/>
    <w:rsid w:val="009E2AF7"/>
    <w:rsid w:val="009E3463"/>
    <w:rsid w:val="009E3FE9"/>
    <w:rsid w:val="009E442A"/>
    <w:rsid w:val="009E4477"/>
    <w:rsid w:val="009E4770"/>
    <w:rsid w:val="009E4B14"/>
    <w:rsid w:val="009E505B"/>
    <w:rsid w:val="009E5EDA"/>
    <w:rsid w:val="009E6300"/>
    <w:rsid w:val="009E63FC"/>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819"/>
    <w:rsid w:val="00A01DF7"/>
    <w:rsid w:val="00A033E1"/>
    <w:rsid w:val="00A0366B"/>
    <w:rsid w:val="00A036E5"/>
    <w:rsid w:val="00A05520"/>
    <w:rsid w:val="00A0596A"/>
    <w:rsid w:val="00A05B39"/>
    <w:rsid w:val="00A06CBD"/>
    <w:rsid w:val="00A07F45"/>
    <w:rsid w:val="00A1292B"/>
    <w:rsid w:val="00A12D20"/>
    <w:rsid w:val="00A139E1"/>
    <w:rsid w:val="00A13F16"/>
    <w:rsid w:val="00A13F3D"/>
    <w:rsid w:val="00A13FA9"/>
    <w:rsid w:val="00A1406E"/>
    <w:rsid w:val="00A14EE4"/>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47CF"/>
    <w:rsid w:val="00A25E1E"/>
    <w:rsid w:val="00A25F06"/>
    <w:rsid w:val="00A26184"/>
    <w:rsid w:val="00A261F1"/>
    <w:rsid w:val="00A26585"/>
    <w:rsid w:val="00A267C6"/>
    <w:rsid w:val="00A271F7"/>
    <w:rsid w:val="00A2737B"/>
    <w:rsid w:val="00A30CD0"/>
    <w:rsid w:val="00A312D6"/>
    <w:rsid w:val="00A315F4"/>
    <w:rsid w:val="00A31793"/>
    <w:rsid w:val="00A322D2"/>
    <w:rsid w:val="00A32A4E"/>
    <w:rsid w:val="00A32D6C"/>
    <w:rsid w:val="00A3334C"/>
    <w:rsid w:val="00A33B84"/>
    <w:rsid w:val="00A33ED8"/>
    <w:rsid w:val="00A34243"/>
    <w:rsid w:val="00A343DE"/>
    <w:rsid w:val="00A34DCD"/>
    <w:rsid w:val="00A35694"/>
    <w:rsid w:val="00A35877"/>
    <w:rsid w:val="00A35DFF"/>
    <w:rsid w:val="00A36063"/>
    <w:rsid w:val="00A364B8"/>
    <w:rsid w:val="00A3670D"/>
    <w:rsid w:val="00A36B88"/>
    <w:rsid w:val="00A40108"/>
    <w:rsid w:val="00A40173"/>
    <w:rsid w:val="00A402DD"/>
    <w:rsid w:val="00A41266"/>
    <w:rsid w:val="00A412D7"/>
    <w:rsid w:val="00A416A4"/>
    <w:rsid w:val="00A41A83"/>
    <w:rsid w:val="00A41C06"/>
    <w:rsid w:val="00A42CE1"/>
    <w:rsid w:val="00A42D49"/>
    <w:rsid w:val="00A43051"/>
    <w:rsid w:val="00A4528A"/>
    <w:rsid w:val="00A45DA2"/>
    <w:rsid w:val="00A45DCF"/>
    <w:rsid w:val="00A4640A"/>
    <w:rsid w:val="00A466FB"/>
    <w:rsid w:val="00A47F0F"/>
    <w:rsid w:val="00A47F72"/>
    <w:rsid w:val="00A5169B"/>
    <w:rsid w:val="00A51C13"/>
    <w:rsid w:val="00A528C9"/>
    <w:rsid w:val="00A52D52"/>
    <w:rsid w:val="00A53035"/>
    <w:rsid w:val="00A531D9"/>
    <w:rsid w:val="00A532D9"/>
    <w:rsid w:val="00A532FB"/>
    <w:rsid w:val="00A53776"/>
    <w:rsid w:val="00A5461F"/>
    <w:rsid w:val="00A55B7B"/>
    <w:rsid w:val="00A56BCB"/>
    <w:rsid w:val="00A56D28"/>
    <w:rsid w:val="00A57234"/>
    <w:rsid w:val="00A57FDC"/>
    <w:rsid w:val="00A60583"/>
    <w:rsid w:val="00A607A1"/>
    <w:rsid w:val="00A60BC1"/>
    <w:rsid w:val="00A6101D"/>
    <w:rsid w:val="00A612E8"/>
    <w:rsid w:val="00A61D22"/>
    <w:rsid w:val="00A61F10"/>
    <w:rsid w:val="00A622D9"/>
    <w:rsid w:val="00A62D01"/>
    <w:rsid w:val="00A63063"/>
    <w:rsid w:val="00A63394"/>
    <w:rsid w:val="00A634DC"/>
    <w:rsid w:val="00A63929"/>
    <w:rsid w:val="00A63A33"/>
    <w:rsid w:val="00A640C6"/>
    <w:rsid w:val="00A650A0"/>
    <w:rsid w:val="00A65471"/>
    <w:rsid w:val="00A65607"/>
    <w:rsid w:val="00A66B3D"/>
    <w:rsid w:val="00A66B8B"/>
    <w:rsid w:val="00A67538"/>
    <w:rsid w:val="00A678AE"/>
    <w:rsid w:val="00A707BE"/>
    <w:rsid w:val="00A7082E"/>
    <w:rsid w:val="00A70D12"/>
    <w:rsid w:val="00A70D77"/>
    <w:rsid w:val="00A73C03"/>
    <w:rsid w:val="00A740F0"/>
    <w:rsid w:val="00A7467E"/>
    <w:rsid w:val="00A7540D"/>
    <w:rsid w:val="00A76E2B"/>
    <w:rsid w:val="00A77592"/>
    <w:rsid w:val="00A80005"/>
    <w:rsid w:val="00A801ED"/>
    <w:rsid w:val="00A80A20"/>
    <w:rsid w:val="00A8115B"/>
    <w:rsid w:val="00A828D8"/>
    <w:rsid w:val="00A82BFF"/>
    <w:rsid w:val="00A83B22"/>
    <w:rsid w:val="00A83E6E"/>
    <w:rsid w:val="00A849A4"/>
    <w:rsid w:val="00A857BB"/>
    <w:rsid w:val="00A864D5"/>
    <w:rsid w:val="00A86BC9"/>
    <w:rsid w:val="00A86D8E"/>
    <w:rsid w:val="00A86FE7"/>
    <w:rsid w:val="00A879A0"/>
    <w:rsid w:val="00A87CE3"/>
    <w:rsid w:val="00A90EBD"/>
    <w:rsid w:val="00A90F37"/>
    <w:rsid w:val="00A91814"/>
    <w:rsid w:val="00A91C90"/>
    <w:rsid w:val="00A9254D"/>
    <w:rsid w:val="00A934AC"/>
    <w:rsid w:val="00A93B21"/>
    <w:rsid w:val="00A946CE"/>
    <w:rsid w:val="00A9591B"/>
    <w:rsid w:val="00A96914"/>
    <w:rsid w:val="00A974C7"/>
    <w:rsid w:val="00A97D3E"/>
    <w:rsid w:val="00AA055C"/>
    <w:rsid w:val="00AA06F1"/>
    <w:rsid w:val="00AA0EFE"/>
    <w:rsid w:val="00AA1036"/>
    <w:rsid w:val="00AA1B8F"/>
    <w:rsid w:val="00AA2388"/>
    <w:rsid w:val="00AA2C88"/>
    <w:rsid w:val="00AA39C7"/>
    <w:rsid w:val="00AA41DB"/>
    <w:rsid w:val="00AA480B"/>
    <w:rsid w:val="00AA535A"/>
    <w:rsid w:val="00AA539A"/>
    <w:rsid w:val="00AA5938"/>
    <w:rsid w:val="00AA5BD1"/>
    <w:rsid w:val="00AA6111"/>
    <w:rsid w:val="00AA6237"/>
    <w:rsid w:val="00AA7E75"/>
    <w:rsid w:val="00AB0085"/>
    <w:rsid w:val="00AB0697"/>
    <w:rsid w:val="00AB26F1"/>
    <w:rsid w:val="00AB2B7D"/>
    <w:rsid w:val="00AB2F46"/>
    <w:rsid w:val="00AB4D2B"/>
    <w:rsid w:val="00AB5407"/>
    <w:rsid w:val="00AB59F0"/>
    <w:rsid w:val="00AB5D9D"/>
    <w:rsid w:val="00AB5F26"/>
    <w:rsid w:val="00AB75E9"/>
    <w:rsid w:val="00AB762B"/>
    <w:rsid w:val="00AC0A34"/>
    <w:rsid w:val="00AC12DD"/>
    <w:rsid w:val="00AC2EAA"/>
    <w:rsid w:val="00AC3AEE"/>
    <w:rsid w:val="00AC48C0"/>
    <w:rsid w:val="00AC491B"/>
    <w:rsid w:val="00AC49ED"/>
    <w:rsid w:val="00AC4B99"/>
    <w:rsid w:val="00AC4DA8"/>
    <w:rsid w:val="00AC4EC8"/>
    <w:rsid w:val="00AC50EB"/>
    <w:rsid w:val="00AC536D"/>
    <w:rsid w:val="00AC5F97"/>
    <w:rsid w:val="00AC6B47"/>
    <w:rsid w:val="00AD11F6"/>
    <w:rsid w:val="00AD2109"/>
    <w:rsid w:val="00AD3F3B"/>
    <w:rsid w:val="00AD55A4"/>
    <w:rsid w:val="00AD5B04"/>
    <w:rsid w:val="00AD5FD1"/>
    <w:rsid w:val="00AD61E8"/>
    <w:rsid w:val="00AD6265"/>
    <w:rsid w:val="00AD69C6"/>
    <w:rsid w:val="00AD75CE"/>
    <w:rsid w:val="00AD7AED"/>
    <w:rsid w:val="00AD7B3D"/>
    <w:rsid w:val="00AE0809"/>
    <w:rsid w:val="00AE0EDC"/>
    <w:rsid w:val="00AE18F0"/>
    <w:rsid w:val="00AE2463"/>
    <w:rsid w:val="00AE4295"/>
    <w:rsid w:val="00AE47E3"/>
    <w:rsid w:val="00AE4C3B"/>
    <w:rsid w:val="00AE5116"/>
    <w:rsid w:val="00AE5B2D"/>
    <w:rsid w:val="00AE5FB2"/>
    <w:rsid w:val="00AE742E"/>
    <w:rsid w:val="00AE7BE3"/>
    <w:rsid w:val="00AF019F"/>
    <w:rsid w:val="00AF048C"/>
    <w:rsid w:val="00AF0A1D"/>
    <w:rsid w:val="00AF0DFE"/>
    <w:rsid w:val="00AF0E30"/>
    <w:rsid w:val="00AF2B30"/>
    <w:rsid w:val="00AF3E31"/>
    <w:rsid w:val="00AF3F5F"/>
    <w:rsid w:val="00AF4150"/>
    <w:rsid w:val="00AF5661"/>
    <w:rsid w:val="00AF621C"/>
    <w:rsid w:val="00B0024A"/>
    <w:rsid w:val="00B00561"/>
    <w:rsid w:val="00B00D61"/>
    <w:rsid w:val="00B00D97"/>
    <w:rsid w:val="00B02A3A"/>
    <w:rsid w:val="00B03C1D"/>
    <w:rsid w:val="00B04031"/>
    <w:rsid w:val="00B049D2"/>
    <w:rsid w:val="00B04C89"/>
    <w:rsid w:val="00B059F6"/>
    <w:rsid w:val="00B06EF9"/>
    <w:rsid w:val="00B10AB4"/>
    <w:rsid w:val="00B11230"/>
    <w:rsid w:val="00B11ABC"/>
    <w:rsid w:val="00B1212C"/>
    <w:rsid w:val="00B1344C"/>
    <w:rsid w:val="00B14315"/>
    <w:rsid w:val="00B14EB5"/>
    <w:rsid w:val="00B154DB"/>
    <w:rsid w:val="00B15679"/>
    <w:rsid w:val="00B1583E"/>
    <w:rsid w:val="00B15C6A"/>
    <w:rsid w:val="00B167C5"/>
    <w:rsid w:val="00B16F33"/>
    <w:rsid w:val="00B174CE"/>
    <w:rsid w:val="00B17549"/>
    <w:rsid w:val="00B17828"/>
    <w:rsid w:val="00B17CB6"/>
    <w:rsid w:val="00B17F9C"/>
    <w:rsid w:val="00B220D1"/>
    <w:rsid w:val="00B24D65"/>
    <w:rsid w:val="00B25678"/>
    <w:rsid w:val="00B25CE9"/>
    <w:rsid w:val="00B26B8E"/>
    <w:rsid w:val="00B26DAD"/>
    <w:rsid w:val="00B2787E"/>
    <w:rsid w:val="00B30200"/>
    <w:rsid w:val="00B308EC"/>
    <w:rsid w:val="00B30E69"/>
    <w:rsid w:val="00B31485"/>
    <w:rsid w:val="00B317E9"/>
    <w:rsid w:val="00B3186B"/>
    <w:rsid w:val="00B31D9B"/>
    <w:rsid w:val="00B32760"/>
    <w:rsid w:val="00B328D5"/>
    <w:rsid w:val="00B3366A"/>
    <w:rsid w:val="00B33FA0"/>
    <w:rsid w:val="00B348A8"/>
    <w:rsid w:val="00B34EE9"/>
    <w:rsid w:val="00B356A4"/>
    <w:rsid w:val="00B35A0D"/>
    <w:rsid w:val="00B35C77"/>
    <w:rsid w:val="00B363F3"/>
    <w:rsid w:val="00B404A3"/>
    <w:rsid w:val="00B404F2"/>
    <w:rsid w:val="00B40EE6"/>
    <w:rsid w:val="00B41BB0"/>
    <w:rsid w:val="00B425EC"/>
    <w:rsid w:val="00B43F09"/>
    <w:rsid w:val="00B4445F"/>
    <w:rsid w:val="00B44964"/>
    <w:rsid w:val="00B45815"/>
    <w:rsid w:val="00B45DD3"/>
    <w:rsid w:val="00B46A7A"/>
    <w:rsid w:val="00B46E0B"/>
    <w:rsid w:val="00B47364"/>
    <w:rsid w:val="00B47DB8"/>
    <w:rsid w:val="00B509E2"/>
    <w:rsid w:val="00B513DD"/>
    <w:rsid w:val="00B51CC4"/>
    <w:rsid w:val="00B5204E"/>
    <w:rsid w:val="00B5214E"/>
    <w:rsid w:val="00B52C1B"/>
    <w:rsid w:val="00B53386"/>
    <w:rsid w:val="00B53730"/>
    <w:rsid w:val="00B540AE"/>
    <w:rsid w:val="00B5445C"/>
    <w:rsid w:val="00B54F1B"/>
    <w:rsid w:val="00B55C7D"/>
    <w:rsid w:val="00B5640F"/>
    <w:rsid w:val="00B56645"/>
    <w:rsid w:val="00B56B9D"/>
    <w:rsid w:val="00B56D51"/>
    <w:rsid w:val="00B57393"/>
    <w:rsid w:val="00B6051E"/>
    <w:rsid w:val="00B60697"/>
    <w:rsid w:val="00B60ADC"/>
    <w:rsid w:val="00B61065"/>
    <w:rsid w:val="00B61150"/>
    <w:rsid w:val="00B61B2C"/>
    <w:rsid w:val="00B62AE3"/>
    <w:rsid w:val="00B63CBB"/>
    <w:rsid w:val="00B63FE8"/>
    <w:rsid w:val="00B644B3"/>
    <w:rsid w:val="00B64D1C"/>
    <w:rsid w:val="00B64F3B"/>
    <w:rsid w:val="00B651FF"/>
    <w:rsid w:val="00B65E48"/>
    <w:rsid w:val="00B66263"/>
    <w:rsid w:val="00B66919"/>
    <w:rsid w:val="00B66F76"/>
    <w:rsid w:val="00B67322"/>
    <w:rsid w:val="00B67A71"/>
    <w:rsid w:val="00B67DC9"/>
    <w:rsid w:val="00B7010F"/>
    <w:rsid w:val="00B7021B"/>
    <w:rsid w:val="00B70614"/>
    <w:rsid w:val="00B71828"/>
    <w:rsid w:val="00B71FB8"/>
    <w:rsid w:val="00B7295F"/>
    <w:rsid w:val="00B73466"/>
    <w:rsid w:val="00B73C19"/>
    <w:rsid w:val="00B73C37"/>
    <w:rsid w:val="00B749F1"/>
    <w:rsid w:val="00B751CD"/>
    <w:rsid w:val="00B7529A"/>
    <w:rsid w:val="00B753FF"/>
    <w:rsid w:val="00B758A4"/>
    <w:rsid w:val="00B760D9"/>
    <w:rsid w:val="00B76118"/>
    <w:rsid w:val="00B771D5"/>
    <w:rsid w:val="00B77EAE"/>
    <w:rsid w:val="00B809D5"/>
    <w:rsid w:val="00B80C17"/>
    <w:rsid w:val="00B80FB6"/>
    <w:rsid w:val="00B812B0"/>
    <w:rsid w:val="00B81678"/>
    <w:rsid w:val="00B81B48"/>
    <w:rsid w:val="00B81FB5"/>
    <w:rsid w:val="00B82114"/>
    <w:rsid w:val="00B828EA"/>
    <w:rsid w:val="00B82BE7"/>
    <w:rsid w:val="00B83B7F"/>
    <w:rsid w:val="00B844C2"/>
    <w:rsid w:val="00B84742"/>
    <w:rsid w:val="00B84DCE"/>
    <w:rsid w:val="00B85A74"/>
    <w:rsid w:val="00B8607B"/>
    <w:rsid w:val="00B87390"/>
    <w:rsid w:val="00B90CDE"/>
    <w:rsid w:val="00B90F63"/>
    <w:rsid w:val="00B91460"/>
    <w:rsid w:val="00B915C2"/>
    <w:rsid w:val="00B91C4A"/>
    <w:rsid w:val="00B92093"/>
    <w:rsid w:val="00B92434"/>
    <w:rsid w:val="00B930E8"/>
    <w:rsid w:val="00B93490"/>
    <w:rsid w:val="00B94F66"/>
    <w:rsid w:val="00B95085"/>
    <w:rsid w:val="00B954A1"/>
    <w:rsid w:val="00B95EF6"/>
    <w:rsid w:val="00B95F29"/>
    <w:rsid w:val="00B96637"/>
    <w:rsid w:val="00B972C1"/>
    <w:rsid w:val="00BA01C1"/>
    <w:rsid w:val="00BA1CA5"/>
    <w:rsid w:val="00BA2211"/>
    <w:rsid w:val="00BA236B"/>
    <w:rsid w:val="00BA3263"/>
    <w:rsid w:val="00BA3C16"/>
    <w:rsid w:val="00BA4536"/>
    <w:rsid w:val="00BA45DC"/>
    <w:rsid w:val="00BA56CE"/>
    <w:rsid w:val="00BA64FA"/>
    <w:rsid w:val="00BA6D1E"/>
    <w:rsid w:val="00BA74DF"/>
    <w:rsid w:val="00BA76A1"/>
    <w:rsid w:val="00BA78CC"/>
    <w:rsid w:val="00BA7A21"/>
    <w:rsid w:val="00BB03B7"/>
    <w:rsid w:val="00BB081A"/>
    <w:rsid w:val="00BB0999"/>
    <w:rsid w:val="00BB1C5F"/>
    <w:rsid w:val="00BB2E46"/>
    <w:rsid w:val="00BB570B"/>
    <w:rsid w:val="00BB5B24"/>
    <w:rsid w:val="00BB6053"/>
    <w:rsid w:val="00BB67A1"/>
    <w:rsid w:val="00BB6B54"/>
    <w:rsid w:val="00BB79B6"/>
    <w:rsid w:val="00BC0273"/>
    <w:rsid w:val="00BC0A84"/>
    <w:rsid w:val="00BC0DF0"/>
    <w:rsid w:val="00BC1147"/>
    <w:rsid w:val="00BC142E"/>
    <w:rsid w:val="00BC1A48"/>
    <w:rsid w:val="00BC1CAC"/>
    <w:rsid w:val="00BC3258"/>
    <w:rsid w:val="00BC33B3"/>
    <w:rsid w:val="00BC3AF4"/>
    <w:rsid w:val="00BC3B8A"/>
    <w:rsid w:val="00BC4A86"/>
    <w:rsid w:val="00BC4F5B"/>
    <w:rsid w:val="00BC50CB"/>
    <w:rsid w:val="00BC63E0"/>
    <w:rsid w:val="00BC6E93"/>
    <w:rsid w:val="00BC7839"/>
    <w:rsid w:val="00BD0CDF"/>
    <w:rsid w:val="00BD0D7C"/>
    <w:rsid w:val="00BD1047"/>
    <w:rsid w:val="00BD19C7"/>
    <w:rsid w:val="00BD1FE8"/>
    <w:rsid w:val="00BD2571"/>
    <w:rsid w:val="00BD297E"/>
    <w:rsid w:val="00BD32B9"/>
    <w:rsid w:val="00BD3F59"/>
    <w:rsid w:val="00BD46CD"/>
    <w:rsid w:val="00BD55E4"/>
    <w:rsid w:val="00BD66B4"/>
    <w:rsid w:val="00BD6AAC"/>
    <w:rsid w:val="00BD7F17"/>
    <w:rsid w:val="00BE028D"/>
    <w:rsid w:val="00BE0902"/>
    <w:rsid w:val="00BE0C41"/>
    <w:rsid w:val="00BE1003"/>
    <w:rsid w:val="00BE2A31"/>
    <w:rsid w:val="00BE2E83"/>
    <w:rsid w:val="00BE3914"/>
    <w:rsid w:val="00BE400C"/>
    <w:rsid w:val="00BE4061"/>
    <w:rsid w:val="00BE621A"/>
    <w:rsid w:val="00BE6719"/>
    <w:rsid w:val="00BE69B7"/>
    <w:rsid w:val="00BE69C2"/>
    <w:rsid w:val="00BE7A4E"/>
    <w:rsid w:val="00BE7D7A"/>
    <w:rsid w:val="00BF01A8"/>
    <w:rsid w:val="00BF0271"/>
    <w:rsid w:val="00BF0337"/>
    <w:rsid w:val="00BF0445"/>
    <w:rsid w:val="00BF0F48"/>
    <w:rsid w:val="00BF139B"/>
    <w:rsid w:val="00BF16FD"/>
    <w:rsid w:val="00BF1946"/>
    <w:rsid w:val="00BF2518"/>
    <w:rsid w:val="00BF2C73"/>
    <w:rsid w:val="00BF3D72"/>
    <w:rsid w:val="00BF41E8"/>
    <w:rsid w:val="00BF4250"/>
    <w:rsid w:val="00BF4800"/>
    <w:rsid w:val="00BF4CE6"/>
    <w:rsid w:val="00BF537D"/>
    <w:rsid w:val="00BF7BC3"/>
    <w:rsid w:val="00BF7D4D"/>
    <w:rsid w:val="00C02813"/>
    <w:rsid w:val="00C02F1B"/>
    <w:rsid w:val="00C038F0"/>
    <w:rsid w:val="00C04046"/>
    <w:rsid w:val="00C042C4"/>
    <w:rsid w:val="00C04C99"/>
    <w:rsid w:val="00C04D27"/>
    <w:rsid w:val="00C0633C"/>
    <w:rsid w:val="00C066DF"/>
    <w:rsid w:val="00C07065"/>
    <w:rsid w:val="00C07819"/>
    <w:rsid w:val="00C10125"/>
    <w:rsid w:val="00C10593"/>
    <w:rsid w:val="00C12894"/>
    <w:rsid w:val="00C136AF"/>
    <w:rsid w:val="00C1482A"/>
    <w:rsid w:val="00C14C64"/>
    <w:rsid w:val="00C1624A"/>
    <w:rsid w:val="00C175D6"/>
    <w:rsid w:val="00C2084A"/>
    <w:rsid w:val="00C214E6"/>
    <w:rsid w:val="00C221A4"/>
    <w:rsid w:val="00C2254E"/>
    <w:rsid w:val="00C228D1"/>
    <w:rsid w:val="00C2317B"/>
    <w:rsid w:val="00C23A2C"/>
    <w:rsid w:val="00C23BBB"/>
    <w:rsid w:val="00C23D46"/>
    <w:rsid w:val="00C24936"/>
    <w:rsid w:val="00C252A8"/>
    <w:rsid w:val="00C25B3E"/>
    <w:rsid w:val="00C25FED"/>
    <w:rsid w:val="00C2779C"/>
    <w:rsid w:val="00C27FC5"/>
    <w:rsid w:val="00C30154"/>
    <w:rsid w:val="00C30805"/>
    <w:rsid w:val="00C309B8"/>
    <w:rsid w:val="00C30C10"/>
    <w:rsid w:val="00C32A4A"/>
    <w:rsid w:val="00C32AC0"/>
    <w:rsid w:val="00C33020"/>
    <w:rsid w:val="00C33C3E"/>
    <w:rsid w:val="00C342CA"/>
    <w:rsid w:val="00C3518D"/>
    <w:rsid w:val="00C35322"/>
    <w:rsid w:val="00C35887"/>
    <w:rsid w:val="00C35BA6"/>
    <w:rsid w:val="00C35DF9"/>
    <w:rsid w:val="00C3627A"/>
    <w:rsid w:val="00C36642"/>
    <w:rsid w:val="00C37592"/>
    <w:rsid w:val="00C37968"/>
    <w:rsid w:val="00C4084E"/>
    <w:rsid w:val="00C40A1E"/>
    <w:rsid w:val="00C40EC3"/>
    <w:rsid w:val="00C416D2"/>
    <w:rsid w:val="00C4243B"/>
    <w:rsid w:val="00C42481"/>
    <w:rsid w:val="00C43407"/>
    <w:rsid w:val="00C434E8"/>
    <w:rsid w:val="00C440A4"/>
    <w:rsid w:val="00C450BA"/>
    <w:rsid w:val="00C456E2"/>
    <w:rsid w:val="00C47136"/>
    <w:rsid w:val="00C47BC8"/>
    <w:rsid w:val="00C47BEE"/>
    <w:rsid w:val="00C47F08"/>
    <w:rsid w:val="00C5043F"/>
    <w:rsid w:val="00C50716"/>
    <w:rsid w:val="00C50975"/>
    <w:rsid w:val="00C51207"/>
    <w:rsid w:val="00C517F6"/>
    <w:rsid w:val="00C52668"/>
    <w:rsid w:val="00C52AD3"/>
    <w:rsid w:val="00C5333F"/>
    <w:rsid w:val="00C53AE6"/>
    <w:rsid w:val="00C53CC0"/>
    <w:rsid w:val="00C5460C"/>
    <w:rsid w:val="00C54E40"/>
    <w:rsid w:val="00C565D8"/>
    <w:rsid w:val="00C56A53"/>
    <w:rsid w:val="00C56DAA"/>
    <w:rsid w:val="00C56F00"/>
    <w:rsid w:val="00C56FEB"/>
    <w:rsid w:val="00C5752F"/>
    <w:rsid w:val="00C57A12"/>
    <w:rsid w:val="00C57B70"/>
    <w:rsid w:val="00C60230"/>
    <w:rsid w:val="00C602BF"/>
    <w:rsid w:val="00C60CCD"/>
    <w:rsid w:val="00C60E4B"/>
    <w:rsid w:val="00C62280"/>
    <w:rsid w:val="00C62734"/>
    <w:rsid w:val="00C63D55"/>
    <w:rsid w:val="00C6402B"/>
    <w:rsid w:val="00C64298"/>
    <w:rsid w:val="00C643A8"/>
    <w:rsid w:val="00C6466F"/>
    <w:rsid w:val="00C658DB"/>
    <w:rsid w:val="00C65FBE"/>
    <w:rsid w:val="00C6635E"/>
    <w:rsid w:val="00C66683"/>
    <w:rsid w:val="00C67F70"/>
    <w:rsid w:val="00C7055B"/>
    <w:rsid w:val="00C70573"/>
    <w:rsid w:val="00C706F9"/>
    <w:rsid w:val="00C709AD"/>
    <w:rsid w:val="00C7209C"/>
    <w:rsid w:val="00C723E1"/>
    <w:rsid w:val="00C7385B"/>
    <w:rsid w:val="00C73CE1"/>
    <w:rsid w:val="00C73F87"/>
    <w:rsid w:val="00C753F6"/>
    <w:rsid w:val="00C76551"/>
    <w:rsid w:val="00C769D9"/>
    <w:rsid w:val="00C76CA9"/>
    <w:rsid w:val="00C77C8D"/>
    <w:rsid w:val="00C80C65"/>
    <w:rsid w:val="00C815F0"/>
    <w:rsid w:val="00C81713"/>
    <w:rsid w:val="00C82213"/>
    <w:rsid w:val="00C84135"/>
    <w:rsid w:val="00C84683"/>
    <w:rsid w:val="00C85914"/>
    <w:rsid w:val="00C86A02"/>
    <w:rsid w:val="00C86BE3"/>
    <w:rsid w:val="00C87405"/>
    <w:rsid w:val="00C905E4"/>
    <w:rsid w:val="00C90B11"/>
    <w:rsid w:val="00C91358"/>
    <w:rsid w:val="00C91A46"/>
    <w:rsid w:val="00C9203D"/>
    <w:rsid w:val="00C9335B"/>
    <w:rsid w:val="00C93456"/>
    <w:rsid w:val="00C93D23"/>
    <w:rsid w:val="00C94ED1"/>
    <w:rsid w:val="00C9538F"/>
    <w:rsid w:val="00C95924"/>
    <w:rsid w:val="00C95B84"/>
    <w:rsid w:val="00C95BAD"/>
    <w:rsid w:val="00C95C60"/>
    <w:rsid w:val="00C97022"/>
    <w:rsid w:val="00C97106"/>
    <w:rsid w:val="00C971CB"/>
    <w:rsid w:val="00C97409"/>
    <w:rsid w:val="00CA1638"/>
    <w:rsid w:val="00CA1AD8"/>
    <w:rsid w:val="00CA30B9"/>
    <w:rsid w:val="00CA31D8"/>
    <w:rsid w:val="00CA3385"/>
    <w:rsid w:val="00CA3C19"/>
    <w:rsid w:val="00CA413A"/>
    <w:rsid w:val="00CA41B8"/>
    <w:rsid w:val="00CA6A3D"/>
    <w:rsid w:val="00CA6EBB"/>
    <w:rsid w:val="00CA6EFE"/>
    <w:rsid w:val="00CA73CF"/>
    <w:rsid w:val="00CA7A3B"/>
    <w:rsid w:val="00CA7DFA"/>
    <w:rsid w:val="00CB02B9"/>
    <w:rsid w:val="00CB04BD"/>
    <w:rsid w:val="00CB1317"/>
    <w:rsid w:val="00CB2280"/>
    <w:rsid w:val="00CB25C1"/>
    <w:rsid w:val="00CB2850"/>
    <w:rsid w:val="00CB2B02"/>
    <w:rsid w:val="00CB34F3"/>
    <w:rsid w:val="00CB3729"/>
    <w:rsid w:val="00CB4B8A"/>
    <w:rsid w:val="00CB4F12"/>
    <w:rsid w:val="00CB5491"/>
    <w:rsid w:val="00CB5AFD"/>
    <w:rsid w:val="00CB7EAB"/>
    <w:rsid w:val="00CB7EE5"/>
    <w:rsid w:val="00CC04B0"/>
    <w:rsid w:val="00CC26F9"/>
    <w:rsid w:val="00CC3FCA"/>
    <w:rsid w:val="00CC5734"/>
    <w:rsid w:val="00CC5C94"/>
    <w:rsid w:val="00CC63D7"/>
    <w:rsid w:val="00CC6775"/>
    <w:rsid w:val="00CC6C32"/>
    <w:rsid w:val="00CC6D39"/>
    <w:rsid w:val="00CC75F3"/>
    <w:rsid w:val="00CD00A5"/>
    <w:rsid w:val="00CD0532"/>
    <w:rsid w:val="00CD0A0C"/>
    <w:rsid w:val="00CD1965"/>
    <w:rsid w:val="00CD1D9C"/>
    <w:rsid w:val="00CD296E"/>
    <w:rsid w:val="00CD3355"/>
    <w:rsid w:val="00CD3576"/>
    <w:rsid w:val="00CD3D7B"/>
    <w:rsid w:val="00CD4897"/>
    <w:rsid w:val="00CD670F"/>
    <w:rsid w:val="00CD692E"/>
    <w:rsid w:val="00CD6DCA"/>
    <w:rsid w:val="00CD71D6"/>
    <w:rsid w:val="00CD737F"/>
    <w:rsid w:val="00CD7701"/>
    <w:rsid w:val="00CD7EE7"/>
    <w:rsid w:val="00CE0266"/>
    <w:rsid w:val="00CE10D0"/>
    <w:rsid w:val="00CE1797"/>
    <w:rsid w:val="00CE297D"/>
    <w:rsid w:val="00CE2E45"/>
    <w:rsid w:val="00CE4307"/>
    <w:rsid w:val="00CE487A"/>
    <w:rsid w:val="00CE551E"/>
    <w:rsid w:val="00CE58E8"/>
    <w:rsid w:val="00CF05B6"/>
    <w:rsid w:val="00CF0BCA"/>
    <w:rsid w:val="00CF0D7E"/>
    <w:rsid w:val="00CF1029"/>
    <w:rsid w:val="00CF13B7"/>
    <w:rsid w:val="00CF1C2F"/>
    <w:rsid w:val="00CF1EAA"/>
    <w:rsid w:val="00CF2365"/>
    <w:rsid w:val="00CF25DE"/>
    <w:rsid w:val="00CF2ADF"/>
    <w:rsid w:val="00CF2C96"/>
    <w:rsid w:val="00CF3075"/>
    <w:rsid w:val="00CF348E"/>
    <w:rsid w:val="00CF39C2"/>
    <w:rsid w:val="00CF3A5C"/>
    <w:rsid w:val="00CF3D38"/>
    <w:rsid w:val="00CF3EF8"/>
    <w:rsid w:val="00CF4240"/>
    <w:rsid w:val="00CF4E3C"/>
    <w:rsid w:val="00CF50BF"/>
    <w:rsid w:val="00CF53EB"/>
    <w:rsid w:val="00CF595A"/>
    <w:rsid w:val="00CF59DB"/>
    <w:rsid w:val="00CF5E6E"/>
    <w:rsid w:val="00CF66A5"/>
    <w:rsid w:val="00CF6CA7"/>
    <w:rsid w:val="00CF7169"/>
    <w:rsid w:val="00D00A8B"/>
    <w:rsid w:val="00D01F68"/>
    <w:rsid w:val="00D02C61"/>
    <w:rsid w:val="00D02F07"/>
    <w:rsid w:val="00D03134"/>
    <w:rsid w:val="00D0343E"/>
    <w:rsid w:val="00D039A3"/>
    <w:rsid w:val="00D03CD2"/>
    <w:rsid w:val="00D03D25"/>
    <w:rsid w:val="00D03F11"/>
    <w:rsid w:val="00D03FB0"/>
    <w:rsid w:val="00D04732"/>
    <w:rsid w:val="00D048BA"/>
    <w:rsid w:val="00D05241"/>
    <w:rsid w:val="00D06323"/>
    <w:rsid w:val="00D06A2B"/>
    <w:rsid w:val="00D0707F"/>
    <w:rsid w:val="00D0722B"/>
    <w:rsid w:val="00D07C69"/>
    <w:rsid w:val="00D106CB"/>
    <w:rsid w:val="00D12213"/>
    <w:rsid w:val="00D1230B"/>
    <w:rsid w:val="00D12818"/>
    <w:rsid w:val="00D136F8"/>
    <w:rsid w:val="00D14854"/>
    <w:rsid w:val="00D14D38"/>
    <w:rsid w:val="00D14F42"/>
    <w:rsid w:val="00D15291"/>
    <w:rsid w:val="00D152F4"/>
    <w:rsid w:val="00D158C1"/>
    <w:rsid w:val="00D15CA8"/>
    <w:rsid w:val="00D15E29"/>
    <w:rsid w:val="00D167A2"/>
    <w:rsid w:val="00D167A4"/>
    <w:rsid w:val="00D16C0A"/>
    <w:rsid w:val="00D1710B"/>
    <w:rsid w:val="00D17231"/>
    <w:rsid w:val="00D17F7C"/>
    <w:rsid w:val="00D200D7"/>
    <w:rsid w:val="00D206BF"/>
    <w:rsid w:val="00D21084"/>
    <w:rsid w:val="00D21254"/>
    <w:rsid w:val="00D21396"/>
    <w:rsid w:val="00D21CF8"/>
    <w:rsid w:val="00D21DFC"/>
    <w:rsid w:val="00D2253E"/>
    <w:rsid w:val="00D2292E"/>
    <w:rsid w:val="00D23E93"/>
    <w:rsid w:val="00D24F22"/>
    <w:rsid w:val="00D2589B"/>
    <w:rsid w:val="00D259A2"/>
    <w:rsid w:val="00D25D69"/>
    <w:rsid w:val="00D263A5"/>
    <w:rsid w:val="00D266B6"/>
    <w:rsid w:val="00D31663"/>
    <w:rsid w:val="00D31E45"/>
    <w:rsid w:val="00D31EC4"/>
    <w:rsid w:val="00D32144"/>
    <w:rsid w:val="00D32C01"/>
    <w:rsid w:val="00D3355A"/>
    <w:rsid w:val="00D33B1A"/>
    <w:rsid w:val="00D33F53"/>
    <w:rsid w:val="00D34525"/>
    <w:rsid w:val="00D34636"/>
    <w:rsid w:val="00D34693"/>
    <w:rsid w:val="00D34AE8"/>
    <w:rsid w:val="00D3522C"/>
    <w:rsid w:val="00D3546D"/>
    <w:rsid w:val="00D35BF7"/>
    <w:rsid w:val="00D36084"/>
    <w:rsid w:val="00D36DC3"/>
    <w:rsid w:val="00D378A1"/>
    <w:rsid w:val="00D4024F"/>
    <w:rsid w:val="00D40954"/>
    <w:rsid w:val="00D4103C"/>
    <w:rsid w:val="00D41354"/>
    <w:rsid w:val="00D4163E"/>
    <w:rsid w:val="00D41EF4"/>
    <w:rsid w:val="00D4336B"/>
    <w:rsid w:val="00D4418A"/>
    <w:rsid w:val="00D446E3"/>
    <w:rsid w:val="00D45358"/>
    <w:rsid w:val="00D4554C"/>
    <w:rsid w:val="00D45CA1"/>
    <w:rsid w:val="00D46056"/>
    <w:rsid w:val="00D46750"/>
    <w:rsid w:val="00D4768B"/>
    <w:rsid w:val="00D47737"/>
    <w:rsid w:val="00D47AAC"/>
    <w:rsid w:val="00D50868"/>
    <w:rsid w:val="00D50BB0"/>
    <w:rsid w:val="00D51C66"/>
    <w:rsid w:val="00D525EC"/>
    <w:rsid w:val="00D536D4"/>
    <w:rsid w:val="00D53960"/>
    <w:rsid w:val="00D54365"/>
    <w:rsid w:val="00D5508C"/>
    <w:rsid w:val="00D55646"/>
    <w:rsid w:val="00D56245"/>
    <w:rsid w:val="00D5684E"/>
    <w:rsid w:val="00D571C8"/>
    <w:rsid w:val="00D57301"/>
    <w:rsid w:val="00D57D4A"/>
    <w:rsid w:val="00D62122"/>
    <w:rsid w:val="00D62E60"/>
    <w:rsid w:val="00D62FDC"/>
    <w:rsid w:val="00D6303C"/>
    <w:rsid w:val="00D638F8"/>
    <w:rsid w:val="00D64AF2"/>
    <w:rsid w:val="00D67D15"/>
    <w:rsid w:val="00D70011"/>
    <w:rsid w:val="00D71539"/>
    <w:rsid w:val="00D723B3"/>
    <w:rsid w:val="00D7358A"/>
    <w:rsid w:val="00D744C2"/>
    <w:rsid w:val="00D7457A"/>
    <w:rsid w:val="00D7497B"/>
    <w:rsid w:val="00D75014"/>
    <w:rsid w:val="00D7507E"/>
    <w:rsid w:val="00D752B4"/>
    <w:rsid w:val="00D754EA"/>
    <w:rsid w:val="00D76AF3"/>
    <w:rsid w:val="00D76BCF"/>
    <w:rsid w:val="00D76DD4"/>
    <w:rsid w:val="00D76F34"/>
    <w:rsid w:val="00D77569"/>
    <w:rsid w:val="00D77D91"/>
    <w:rsid w:val="00D77F76"/>
    <w:rsid w:val="00D80DDF"/>
    <w:rsid w:val="00D80E76"/>
    <w:rsid w:val="00D8103B"/>
    <w:rsid w:val="00D81F62"/>
    <w:rsid w:val="00D82554"/>
    <w:rsid w:val="00D8322F"/>
    <w:rsid w:val="00D8371C"/>
    <w:rsid w:val="00D83B98"/>
    <w:rsid w:val="00D83E06"/>
    <w:rsid w:val="00D84005"/>
    <w:rsid w:val="00D84596"/>
    <w:rsid w:val="00D8480E"/>
    <w:rsid w:val="00D856C7"/>
    <w:rsid w:val="00D857C9"/>
    <w:rsid w:val="00D85945"/>
    <w:rsid w:val="00D85B03"/>
    <w:rsid w:val="00D8639E"/>
    <w:rsid w:val="00D8684E"/>
    <w:rsid w:val="00D86F59"/>
    <w:rsid w:val="00D87DF0"/>
    <w:rsid w:val="00D905CF"/>
    <w:rsid w:val="00D90C0F"/>
    <w:rsid w:val="00D914B7"/>
    <w:rsid w:val="00D92B1A"/>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42D"/>
    <w:rsid w:val="00DA18A8"/>
    <w:rsid w:val="00DA2AD4"/>
    <w:rsid w:val="00DA4E35"/>
    <w:rsid w:val="00DA5003"/>
    <w:rsid w:val="00DA542D"/>
    <w:rsid w:val="00DA5D78"/>
    <w:rsid w:val="00DA6295"/>
    <w:rsid w:val="00DA6439"/>
    <w:rsid w:val="00DA7388"/>
    <w:rsid w:val="00DA7B0D"/>
    <w:rsid w:val="00DB0617"/>
    <w:rsid w:val="00DB0B82"/>
    <w:rsid w:val="00DB1546"/>
    <w:rsid w:val="00DB1557"/>
    <w:rsid w:val="00DB1885"/>
    <w:rsid w:val="00DB1B7A"/>
    <w:rsid w:val="00DB365D"/>
    <w:rsid w:val="00DB39FA"/>
    <w:rsid w:val="00DB3ACB"/>
    <w:rsid w:val="00DB4871"/>
    <w:rsid w:val="00DB6B5C"/>
    <w:rsid w:val="00DB75F1"/>
    <w:rsid w:val="00DB7FA0"/>
    <w:rsid w:val="00DC03BA"/>
    <w:rsid w:val="00DC0546"/>
    <w:rsid w:val="00DC0DC8"/>
    <w:rsid w:val="00DC1B50"/>
    <w:rsid w:val="00DC2579"/>
    <w:rsid w:val="00DC444D"/>
    <w:rsid w:val="00DC5693"/>
    <w:rsid w:val="00DC64DA"/>
    <w:rsid w:val="00DC697A"/>
    <w:rsid w:val="00DC6AED"/>
    <w:rsid w:val="00DC7A32"/>
    <w:rsid w:val="00DC7BC2"/>
    <w:rsid w:val="00DC7CE4"/>
    <w:rsid w:val="00DC7EBC"/>
    <w:rsid w:val="00DC7F35"/>
    <w:rsid w:val="00DD0BD3"/>
    <w:rsid w:val="00DD1872"/>
    <w:rsid w:val="00DD2717"/>
    <w:rsid w:val="00DD272C"/>
    <w:rsid w:val="00DD2B56"/>
    <w:rsid w:val="00DD4114"/>
    <w:rsid w:val="00DD450E"/>
    <w:rsid w:val="00DD5D53"/>
    <w:rsid w:val="00DD6BC9"/>
    <w:rsid w:val="00DD76D5"/>
    <w:rsid w:val="00DD7F79"/>
    <w:rsid w:val="00DD7FBE"/>
    <w:rsid w:val="00DE08FC"/>
    <w:rsid w:val="00DE1081"/>
    <w:rsid w:val="00DE1B1E"/>
    <w:rsid w:val="00DE1C4A"/>
    <w:rsid w:val="00DE1D9D"/>
    <w:rsid w:val="00DE26D7"/>
    <w:rsid w:val="00DE28B6"/>
    <w:rsid w:val="00DE2D5C"/>
    <w:rsid w:val="00DE2F85"/>
    <w:rsid w:val="00DE2FFE"/>
    <w:rsid w:val="00DE37B6"/>
    <w:rsid w:val="00DE4570"/>
    <w:rsid w:val="00DE4A49"/>
    <w:rsid w:val="00DE5C9E"/>
    <w:rsid w:val="00DE644C"/>
    <w:rsid w:val="00DE688A"/>
    <w:rsid w:val="00DE6E8A"/>
    <w:rsid w:val="00DE7D76"/>
    <w:rsid w:val="00DF012C"/>
    <w:rsid w:val="00DF0CD8"/>
    <w:rsid w:val="00DF2498"/>
    <w:rsid w:val="00DF2D5A"/>
    <w:rsid w:val="00DF3893"/>
    <w:rsid w:val="00DF3AD7"/>
    <w:rsid w:val="00DF4FDD"/>
    <w:rsid w:val="00DF55B5"/>
    <w:rsid w:val="00DF5C70"/>
    <w:rsid w:val="00DF5EE7"/>
    <w:rsid w:val="00DF67E6"/>
    <w:rsid w:val="00E00B83"/>
    <w:rsid w:val="00E00E8B"/>
    <w:rsid w:val="00E02705"/>
    <w:rsid w:val="00E03362"/>
    <w:rsid w:val="00E035ED"/>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185D"/>
    <w:rsid w:val="00E120BE"/>
    <w:rsid w:val="00E129A0"/>
    <w:rsid w:val="00E1507F"/>
    <w:rsid w:val="00E15E48"/>
    <w:rsid w:val="00E1621A"/>
    <w:rsid w:val="00E162D7"/>
    <w:rsid w:val="00E17270"/>
    <w:rsid w:val="00E1798C"/>
    <w:rsid w:val="00E200FC"/>
    <w:rsid w:val="00E20A8D"/>
    <w:rsid w:val="00E21F0F"/>
    <w:rsid w:val="00E22535"/>
    <w:rsid w:val="00E22B94"/>
    <w:rsid w:val="00E22BE0"/>
    <w:rsid w:val="00E23387"/>
    <w:rsid w:val="00E23993"/>
    <w:rsid w:val="00E243CA"/>
    <w:rsid w:val="00E24CE0"/>
    <w:rsid w:val="00E2538B"/>
    <w:rsid w:val="00E256A7"/>
    <w:rsid w:val="00E25861"/>
    <w:rsid w:val="00E25C67"/>
    <w:rsid w:val="00E26A68"/>
    <w:rsid w:val="00E26CB0"/>
    <w:rsid w:val="00E26F3A"/>
    <w:rsid w:val="00E27BB8"/>
    <w:rsid w:val="00E27BD1"/>
    <w:rsid w:val="00E3014F"/>
    <w:rsid w:val="00E30294"/>
    <w:rsid w:val="00E304E1"/>
    <w:rsid w:val="00E30D31"/>
    <w:rsid w:val="00E30E4A"/>
    <w:rsid w:val="00E31063"/>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41017"/>
    <w:rsid w:val="00E4177C"/>
    <w:rsid w:val="00E4185F"/>
    <w:rsid w:val="00E42827"/>
    <w:rsid w:val="00E43375"/>
    <w:rsid w:val="00E43D53"/>
    <w:rsid w:val="00E43FFD"/>
    <w:rsid w:val="00E44B7C"/>
    <w:rsid w:val="00E44C2D"/>
    <w:rsid w:val="00E4515F"/>
    <w:rsid w:val="00E45E63"/>
    <w:rsid w:val="00E45FEC"/>
    <w:rsid w:val="00E47AE2"/>
    <w:rsid w:val="00E5040D"/>
    <w:rsid w:val="00E50B2F"/>
    <w:rsid w:val="00E51421"/>
    <w:rsid w:val="00E51763"/>
    <w:rsid w:val="00E528F6"/>
    <w:rsid w:val="00E537CB"/>
    <w:rsid w:val="00E53B48"/>
    <w:rsid w:val="00E545F8"/>
    <w:rsid w:val="00E55839"/>
    <w:rsid w:val="00E559C1"/>
    <w:rsid w:val="00E55C67"/>
    <w:rsid w:val="00E56091"/>
    <w:rsid w:val="00E56836"/>
    <w:rsid w:val="00E57D23"/>
    <w:rsid w:val="00E602EF"/>
    <w:rsid w:val="00E61226"/>
    <w:rsid w:val="00E6131E"/>
    <w:rsid w:val="00E6248C"/>
    <w:rsid w:val="00E6385D"/>
    <w:rsid w:val="00E63A9F"/>
    <w:rsid w:val="00E6418A"/>
    <w:rsid w:val="00E64C52"/>
    <w:rsid w:val="00E65510"/>
    <w:rsid w:val="00E6576C"/>
    <w:rsid w:val="00E65AD0"/>
    <w:rsid w:val="00E65EA2"/>
    <w:rsid w:val="00E65F9C"/>
    <w:rsid w:val="00E66301"/>
    <w:rsid w:val="00E66780"/>
    <w:rsid w:val="00E66899"/>
    <w:rsid w:val="00E66AB5"/>
    <w:rsid w:val="00E678C3"/>
    <w:rsid w:val="00E67A13"/>
    <w:rsid w:val="00E67B3F"/>
    <w:rsid w:val="00E7004C"/>
    <w:rsid w:val="00E7028A"/>
    <w:rsid w:val="00E7139E"/>
    <w:rsid w:val="00E7172E"/>
    <w:rsid w:val="00E72272"/>
    <w:rsid w:val="00E7326E"/>
    <w:rsid w:val="00E74D2D"/>
    <w:rsid w:val="00E76552"/>
    <w:rsid w:val="00E76D0E"/>
    <w:rsid w:val="00E77AF8"/>
    <w:rsid w:val="00E77BC1"/>
    <w:rsid w:val="00E77FD7"/>
    <w:rsid w:val="00E8086C"/>
    <w:rsid w:val="00E80AD3"/>
    <w:rsid w:val="00E81FFC"/>
    <w:rsid w:val="00E82F74"/>
    <w:rsid w:val="00E84192"/>
    <w:rsid w:val="00E85388"/>
    <w:rsid w:val="00E858A8"/>
    <w:rsid w:val="00E8656A"/>
    <w:rsid w:val="00E86A86"/>
    <w:rsid w:val="00E8773A"/>
    <w:rsid w:val="00E87833"/>
    <w:rsid w:val="00E87884"/>
    <w:rsid w:val="00E87A98"/>
    <w:rsid w:val="00E90925"/>
    <w:rsid w:val="00E91164"/>
    <w:rsid w:val="00E91D90"/>
    <w:rsid w:val="00E929CC"/>
    <w:rsid w:val="00E92AB1"/>
    <w:rsid w:val="00E92C67"/>
    <w:rsid w:val="00E93655"/>
    <w:rsid w:val="00E93C3B"/>
    <w:rsid w:val="00E9462A"/>
    <w:rsid w:val="00E94723"/>
    <w:rsid w:val="00E94757"/>
    <w:rsid w:val="00E94DF6"/>
    <w:rsid w:val="00E94EA5"/>
    <w:rsid w:val="00E951B0"/>
    <w:rsid w:val="00E95262"/>
    <w:rsid w:val="00E969A6"/>
    <w:rsid w:val="00E972C8"/>
    <w:rsid w:val="00E97662"/>
    <w:rsid w:val="00EA17D4"/>
    <w:rsid w:val="00EA1C97"/>
    <w:rsid w:val="00EA26C3"/>
    <w:rsid w:val="00EA293D"/>
    <w:rsid w:val="00EA33F8"/>
    <w:rsid w:val="00EA4964"/>
    <w:rsid w:val="00EA49CE"/>
    <w:rsid w:val="00EA4B27"/>
    <w:rsid w:val="00EA4C4D"/>
    <w:rsid w:val="00EA4E9B"/>
    <w:rsid w:val="00EA5525"/>
    <w:rsid w:val="00EA5588"/>
    <w:rsid w:val="00EA5899"/>
    <w:rsid w:val="00EA5ABD"/>
    <w:rsid w:val="00EA5B98"/>
    <w:rsid w:val="00EA72ED"/>
    <w:rsid w:val="00EA7307"/>
    <w:rsid w:val="00EB0362"/>
    <w:rsid w:val="00EB0D78"/>
    <w:rsid w:val="00EB0DEA"/>
    <w:rsid w:val="00EB0DEE"/>
    <w:rsid w:val="00EB181A"/>
    <w:rsid w:val="00EB1C90"/>
    <w:rsid w:val="00EB206B"/>
    <w:rsid w:val="00EB27C4"/>
    <w:rsid w:val="00EB35DB"/>
    <w:rsid w:val="00EB37D0"/>
    <w:rsid w:val="00EB3956"/>
    <w:rsid w:val="00EB4BA3"/>
    <w:rsid w:val="00EB50C1"/>
    <w:rsid w:val="00EB50C4"/>
    <w:rsid w:val="00EB5188"/>
    <w:rsid w:val="00EB5959"/>
    <w:rsid w:val="00EB6515"/>
    <w:rsid w:val="00EB6799"/>
    <w:rsid w:val="00EB7074"/>
    <w:rsid w:val="00EB792D"/>
    <w:rsid w:val="00EC04F4"/>
    <w:rsid w:val="00EC0CE5"/>
    <w:rsid w:val="00EC24BA"/>
    <w:rsid w:val="00EC2530"/>
    <w:rsid w:val="00EC274D"/>
    <w:rsid w:val="00EC2A8B"/>
    <w:rsid w:val="00EC3C00"/>
    <w:rsid w:val="00EC3EE6"/>
    <w:rsid w:val="00EC3F41"/>
    <w:rsid w:val="00EC43C6"/>
    <w:rsid w:val="00EC4548"/>
    <w:rsid w:val="00EC4A00"/>
    <w:rsid w:val="00EC4EB1"/>
    <w:rsid w:val="00EC537C"/>
    <w:rsid w:val="00EC7406"/>
    <w:rsid w:val="00EC7B65"/>
    <w:rsid w:val="00ED01CE"/>
    <w:rsid w:val="00ED1744"/>
    <w:rsid w:val="00ED1A7A"/>
    <w:rsid w:val="00ED1B40"/>
    <w:rsid w:val="00ED1FBC"/>
    <w:rsid w:val="00ED2A1B"/>
    <w:rsid w:val="00ED2CEE"/>
    <w:rsid w:val="00ED2FD4"/>
    <w:rsid w:val="00ED37BC"/>
    <w:rsid w:val="00ED37C6"/>
    <w:rsid w:val="00ED37CA"/>
    <w:rsid w:val="00ED5AE3"/>
    <w:rsid w:val="00ED5C46"/>
    <w:rsid w:val="00ED5F23"/>
    <w:rsid w:val="00ED64BA"/>
    <w:rsid w:val="00ED65B1"/>
    <w:rsid w:val="00ED70BE"/>
    <w:rsid w:val="00ED75F7"/>
    <w:rsid w:val="00EE059E"/>
    <w:rsid w:val="00EE0CBF"/>
    <w:rsid w:val="00EE12D1"/>
    <w:rsid w:val="00EE1405"/>
    <w:rsid w:val="00EE175D"/>
    <w:rsid w:val="00EE22ED"/>
    <w:rsid w:val="00EE2A76"/>
    <w:rsid w:val="00EE36F9"/>
    <w:rsid w:val="00EE4678"/>
    <w:rsid w:val="00EE4DF2"/>
    <w:rsid w:val="00EE544E"/>
    <w:rsid w:val="00EE55E2"/>
    <w:rsid w:val="00EE5B4A"/>
    <w:rsid w:val="00EE5C79"/>
    <w:rsid w:val="00EE6941"/>
    <w:rsid w:val="00EE7B93"/>
    <w:rsid w:val="00EE7D0A"/>
    <w:rsid w:val="00EF0873"/>
    <w:rsid w:val="00EF2A05"/>
    <w:rsid w:val="00EF30E8"/>
    <w:rsid w:val="00EF3187"/>
    <w:rsid w:val="00EF3932"/>
    <w:rsid w:val="00EF3A17"/>
    <w:rsid w:val="00EF4AAD"/>
    <w:rsid w:val="00EF4BB0"/>
    <w:rsid w:val="00EF4C02"/>
    <w:rsid w:val="00EF56BE"/>
    <w:rsid w:val="00EF5A7E"/>
    <w:rsid w:val="00EF5B68"/>
    <w:rsid w:val="00EF60D0"/>
    <w:rsid w:val="00EF6121"/>
    <w:rsid w:val="00EF6259"/>
    <w:rsid w:val="00EF6E36"/>
    <w:rsid w:val="00EF7013"/>
    <w:rsid w:val="00EF77A1"/>
    <w:rsid w:val="00EF7AB9"/>
    <w:rsid w:val="00F01787"/>
    <w:rsid w:val="00F01793"/>
    <w:rsid w:val="00F01FFA"/>
    <w:rsid w:val="00F024D5"/>
    <w:rsid w:val="00F02C07"/>
    <w:rsid w:val="00F04039"/>
    <w:rsid w:val="00F04CC5"/>
    <w:rsid w:val="00F0547A"/>
    <w:rsid w:val="00F06274"/>
    <w:rsid w:val="00F06587"/>
    <w:rsid w:val="00F067AA"/>
    <w:rsid w:val="00F0759A"/>
    <w:rsid w:val="00F07906"/>
    <w:rsid w:val="00F07EF2"/>
    <w:rsid w:val="00F1137F"/>
    <w:rsid w:val="00F11517"/>
    <w:rsid w:val="00F116CB"/>
    <w:rsid w:val="00F12C18"/>
    <w:rsid w:val="00F147D8"/>
    <w:rsid w:val="00F14E7F"/>
    <w:rsid w:val="00F155AC"/>
    <w:rsid w:val="00F15B77"/>
    <w:rsid w:val="00F15BAA"/>
    <w:rsid w:val="00F16A01"/>
    <w:rsid w:val="00F17CF1"/>
    <w:rsid w:val="00F17E9A"/>
    <w:rsid w:val="00F17F48"/>
    <w:rsid w:val="00F21AB2"/>
    <w:rsid w:val="00F21F70"/>
    <w:rsid w:val="00F22260"/>
    <w:rsid w:val="00F22B21"/>
    <w:rsid w:val="00F2521D"/>
    <w:rsid w:val="00F2538D"/>
    <w:rsid w:val="00F256ED"/>
    <w:rsid w:val="00F270D2"/>
    <w:rsid w:val="00F278CB"/>
    <w:rsid w:val="00F27C88"/>
    <w:rsid w:val="00F30574"/>
    <w:rsid w:val="00F30896"/>
    <w:rsid w:val="00F312BD"/>
    <w:rsid w:val="00F31832"/>
    <w:rsid w:val="00F31965"/>
    <w:rsid w:val="00F3298F"/>
    <w:rsid w:val="00F332A2"/>
    <w:rsid w:val="00F33BB5"/>
    <w:rsid w:val="00F3537B"/>
    <w:rsid w:val="00F35A77"/>
    <w:rsid w:val="00F35E6E"/>
    <w:rsid w:val="00F366AE"/>
    <w:rsid w:val="00F37644"/>
    <w:rsid w:val="00F37D29"/>
    <w:rsid w:val="00F40B2B"/>
    <w:rsid w:val="00F40E26"/>
    <w:rsid w:val="00F41C5D"/>
    <w:rsid w:val="00F41D34"/>
    <w:rsid w:val="00F4212A"/>
    <w:rsid w:val="00F42944"/>
    <w:rsid w:val="00F4340E"/>
    <w:rsid w:val="00F4341F"/>
    <w:rsid w:val="00F43CF7"/>
    <w:rsid w:val="00F43DDC"/>
    <w:rsid w:val="00F43E0A"/>
    <w:rsid w:val="00F43FD0"/>
    <w:rsid w:val="00F44196"/>
    <w:rsid w:val="00F451E4"/>
    <w:rsid w:val="00F466BE"/>
    <w:rsid w:val="00F46B5E"/>
    <w:rsid w:val="00F47675"/>
    <w:rsid w:val="00F477CC"/>
    <w:rsid w:val="00F47C6A"/>
    <w:rsid w:val="00F509A3"/>
    <w:rsid w:val="00F5100A"/>
    <w:rsid w:val="00F5111F"/>
    <w:rsid w:val="00F516B5"/>
    <w:rsid w:val="00F53670"/>
    <w:rsid w:val="00F539C0"/>
    <w:rsid w:val="00F53BBE"/>
    <w:rsid w:val="00F53FDA"/>
    <w:rsid w:val="00F55363"/>
    <w:rsid w:val="00F55999"/>
    <w:rsid w:val="00F55A1A"/>
    <w:rsid w:val="00F560A3"/>
    <w:rsid w:val="00F604AA"/>
    <w:rsid w:val="00F604FB"/>
    <w:rsid w:val="00F60D47"/>
    <w:rsid w:val="00F61D8B"/>
    <w:rsid w:val="00F63BB3"/>
    <w:rsid w:val="00F63D22"/>
    <w:rsid w:val="00F643F5"/>
    <w:rsid w:val="00F651EA"/>
    <w:rsid w:val="00F65BCB"/>
    <w:rsid w:val="00F66B23"/>
    <w:rsid w:val="00F70DEB"/>
    <w:rsid w:val="00F721A4"/>
    <w:rsid w:val="00F730D8"/>
    <w:rsid w:val="00F73604"/>
    <w:rsid w:val="00F73663"/>
    <w:rsid w:val="00F73933"/>
    <w:rsid w:val="00F73A2F"/>
    <w:rsid w:val="00F7463A"/>
    <w:rsid w:val="00F74AF8"/>
    <w:rsid w:val="00F7526E"/>
    <w:rsid w:val="00F754EA"/>
    <w:rsid w:val="00F75DB1"/>
    <w:rsid w:val="00F76172"/>
    <w:rsid w:val="00F766B0"/>
    <w:rsid w:val="00F76A5B"/>
    <w:rsid w:val="00F76CF3"/>
    <w:rsid w:val="00F8062E"/>
    <w:rsid w:val="00F811BE"/>
    <w:rsid w:val="00F82D1B"/>
    <w:rsid w:val="00F83639"/>
    <w:rsid w:val="00F83C22"/>
    <w:rsid w:val="00F83D4E"/>
    <w:rsid w:val="00F83E87"/>
    <w:rsid w:val="00F84DF4"/>
    <w:rsid w:val="00F852C0"/>
    <w:rsid w:val="00F85C84"/>
    <w:rsid w:val="00F8613A"/>
    <w:rsid w:val="00F86530"/>
    <w:rsid w:val="00F876DB"/>
    <w:rsid w:val="00F902D9"/>
    <w:rsid w:val="00F907EE"/>
    <w:rsid w:val="00F917C4"/>
    <w:rsid w:val="00F91A94"/>
    <w:rsid w:val="00F93162"/>
    <w:rsid w:val="00F9495D"/>
    <w:rsid w:val="00F952BB"/>
    <w:rsid w:val="00F96A98"/>
    <w:rsid w:val="00F97018"/>
    <w:rsid w:val="00F976C9"/>
    <w:rsid w:val="00F97878"/>
    <w:rsid w:val="00FA0808"/>
    <w:rsid w:val="00FA0AA5"/>
    <w:rsid w:val="00FA1776"/>
    <w:rsid w:val="00FA1A95"/>
    <w:rsid w:val="00FA2197"/>
    <w:rsid w:val="00FA22EF"/>
    <w:rsid w:val="00FA48F9"/>
    <w:rsid w:val="00FA51E8"/>
    <w:rsid w:val="00FA52CD"/>
    <w:rsid w:val="00FA546C"/>
    <w:rsid w:val="00FA54B5"/>
    <w:rsid w:val="00FA5F00"/>
    <w:rsid w:val="00FA6D42"/>
    <w:rsid w:val="00FB04BF"/>
    <w:rsid w:val="00FB0D4A"/>
    <w:rsid w:val="00FB0E69"/>
    <w:rsid w:val="00FB1D5B"/>
    <w:rsid w:val="00FB1FD3"/>
    <w:rsid w:val="00FB2CE5"/>
    <w:rsid w:val="00FB43A5"/>
    <w:rsid w:val="00FB4EF2"/>
    <w:rsid w:val="00FB50F0"/>
    <w:rsid w:val="00FB5397"/>
    <w:rsid w:val="00FB5691"/>
    <w:rsid w:val="00FB5770"/>
    <w:rsid w:val="00FB6AD2"/>
    <w:rsid w:val="00FB6CE1"/>
    <w:rsid w:val="00FB75E8"/>
    <w:rsid w:val="00FB7DF5"/>
    <w:rsid w:val="00FC0533"/>
    <w:rsid w:val="00FC0885"/>
    <w:rsid w:val="00FC1255"/>
    <w:rsid w:val="00FC152F"/>
    <w:rsid w:val="00FC164F"/>
    <w:rsid w:val="00FC2626"/>
    <w:rsid w:val="00FC2913"/>
    <w:rsid w:val="00FC2E76"/>
    <w:rsid w:val="00FC31BE"/>
    <w:rsid w:val="00FC3E50"/>
    <w:rsid w:val="00FC3FA6"/>
    <w:rsid w:val="00FC4111"/>
    <w:rsid w:val="00FC4A07"/>
    <w:rsid w:val="00FC52C4"/>
    <w:rsid w:val="00FC5670"/>
    <w:rsid w:val="00FC5E72"/>
    <w:rsid w:val="00FC5EC5"/>
    <w:rsid w:val="00FC6058"/>
    <w:rsid w:val="00FC727F"/>
    <w:rsid w:val="00FD01D4"/>
    <w:rsid w:val="00FD05E6"/>
    <w:rsid w:val="00FD243D"/>
    <w:rsid w:val="00FD250C"/>
    <w:rsid w:val="00FD3483"/>
    <w:rsid w:val="00FD3DD5"/>
    <w:rsid w:val="00FD3E3C"/>
    <w:rsid w:val="00FD4DA2"/>
    <w:rsid w:val="00FD4F04"/>
    <w:rsid w:val="00FD507F"/>
    <w:rsid w:val="00FD54F4"/>
    <w:rsid w:val="00FD5506"/>
    <w:rsid w:val="00FD570C"/>
    <w:rsid w:val="00FD75D4"/>
    <w:rsid w:val="00FE0204"/>
    <w:rsid w:val="00FE0888"/>
    <w:rsid w:val="00FE125D"/>
    <w:rsid w:val="00FE1CEA"/>
    <w:rsid w:val="00FE243C"/>
    <w:rsid w:val="00FE348B"/>
    <w:rsid w:val="00FE3732"/>
    <w:rsid w:val="00FE4118"/>
    <w:rsid w:val="00FE4186"/>
    <w:rsid w:val="00FE47D7"/>
    <w:rsid w:val="00FE4BCA"/>
    <w:rsid w:val="00FE4DA7"/>
    <w:rsid w:val="00FE53A0"/>
    <w:rsid w:val="00FE541A"/>
    <w:rsid w:val="00FE5C65"/>
    <w:rsid w:val="00FE5F81"/>
    <w:rsid w:val="00FE627F"/>
    <w:rsid w:val="00FE74FC"/>
    <w:rsid w:val="00FF00B3"/>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8DDB34"/>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no,break,4H,Head4,41,42,43,411,421,44,412,422,45,413,I4,l4"/>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rPr>
      <w:rFonts w:ascii="CG Times (WN)" w:hAnsi="CG Times (WN)"/>
    </w:rPr>
  </w:style>
  <w:style w:type="character" w:styleId="FollowedHyperlink">
    <w:name w:val="FollowedHyperlink"/>
    <w:rPr>
      <w:color w:val="800080"/>
      <w:u w:val="single"/>
    </w:rPr>
  </w:style>
  <w:style w:type="paragraph" w:customStyle="1" w:styleId="BalloonText1">
    <w:name w:val="Balloon Text1"/>
    <w:basedOn w:val="Normal"/>
    <w:semiHidden/>
    <w:rPr>
      <w:rFonts w:ascii="Tahoma" w:hAnsi="Tahoma" w:cs="Tahoma"/>
      <w:sz w:val="16"/>
      <w:szCs w:val="16"/>
    </w:rPr>
  </w:style>
  <w:style w:type="paragraph" w:customStyle="1" w:styleId="CommentSubject1">
    <w:name w:val="Comment Subject1"/>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BodyText">
    <w:name w:val="Body Text"/>
    <w:basedOn w:val="Normal"/>
    <w:pPr>
      <w:widowControl w:val="0"/>
      <w:spacing w:afterLines="100" w:after="0" w:line="280" w:lineRule="atLeast"/>
    </w:pPr>
    <w:rPr>
      <w:kern w:val="2"/>
      <w:szCs w:val="24"/>
      <w:lang w:val="en-US" w:eastAsia="zh-TW"/>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BodyTextIndent">
    <w:name w:val="Body Text Indent"/>
    <w:basedOn w:val="Normal"/>
    <w:pPr>
      <w:widowControl w:val="0"/>
      <w:spacing w:after="50" w:line="240" w:lineRule="exact"/>
      <w:ind w:leftChars="71" w:left="142"/>
    </w:p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eastAsia="Times New Roman" w:hAnsi="Arial"/>
      <w:sz w:val="18"/>
    </w:rPr>
  </w:style>
  <w:style w:type="paragraph" w:styleId="BalloonText">
    <w:name w:val="Balloon Text"/>
    <w:basedOn w:val="Normal"/>
    <w:semiHidden/>
    <w:rPr>
      <w:rFonts w:ascii="Arial" w:hAnsi="Arial"/>
      <w:sz w:val="18"/>
      <w:szCs w:val="18"/>
    </w:rPr>
  </w:style>
  <w:style w:type="table" w:styleId="TableGrid">
    <w:name w:val="Table Grid"/>
    <w:basedOn w:val="TableNormal"/>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ommentTextChar">
    <w:name w:val="Comment Text Char"/>
    <w:link w:val="CommentText"/>
    <w:semiHidden/>
    <w:rsid w:val="0033136C"/>
    <w:rPr>
      <w:rFonts w:eastAsia="PMingLiU"/>
      <w:lang w:val="en-GB" w:eastAsia="en-US" w:bidi="ar-SA"/>
    </w:rPr>
  </w:style>
  <w:style w:type="paragraph" w:styleId="NormalWeb">
    <w:name w:val="Normal (Web)"/>
    <w:basedOn w:val="Normal"/>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Normal"/>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CommentSubject">
    <w:name w:val="annotation subject"/>
    <w:basedOn w:val="CommentText"/>
    <w:next w:val="CommentText"/>
    <w:link w:val="CommentSubjectChar"/>
    <w:rsid w:val="0034408E"/>
    <w:rPr>
      <w:rFonts w:ascii="Times New Roman" w:hAnsi="Times New Roman"/>
      <w:b/>
      <w:bCs/>
    </w:rPr>
  </w:style>
  <w:style w:type="character" w:customStyle="1" w:styleId="CommentSubjectChar">
    <w:name w:val="Comment Subject Char"/>
    <w:link w:val="CommentSubject"/>
    <w:rsid w:val="0034408E"/>
    <w:rPr>
      <w:rFonts w:ascii="Times New Roman" w:eastAsia="PMingLiU" w:hAnsi="Times New Roman"/>
      <w:b/>
      <w:bCs/>
      <w:lang w:val="en-GB" w:eastAsia="en-US" w:bidi="ar-SA"/>
    </w:rPr>
  </w:style>
  <w:style w:type="paragraph" w:styleId="Revision">
    <w:name w:val="Revision"/>
    <w:hidden/>
    <w:uiPriority w:val="99"/>
    <w:semiHidden/>
    <w:rsid w:val="00501B12"/>
    <w:rPr>
      <w:rFonts w:ascii="Times New Roman" w:hAnsi="Times New Roman"/>
      <w:lang w:val="en-GB" w:eastAsia="en-US"/>
    </w:rPr>
  </w:style>
  <w:style w:type="paragraph" w:customStyle="1" w:styleId="0Maintext">
    <w:name w:val="0 Main text"/>
    <w:basedOn w:val="Normal"/>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nhideWhenUsed/>
    <w:qFormat/>
    <w:rsid w:val="001D68AC"/>
  </w:style>
  <w:style w:type="character" w:styleId="Strong">
    <w:name w:val="Strong"/>
    <w:uiPriority w:val="22"/>
    <w:qFormat/>
    <w:rsid w:val="00964089"/>
    <w:rPr>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64089"/>
    <w:rPr>
      <w:rFonts w:ascii="Calibri" w:hAnsi="Calibri"/>
      <w:kern w:val="2"/>
      <w:sz w:val="24"/>
      <w:szCs w:val="22"/>
    </w:rPr>
  </w:style>
  <w:style w:type="character" w:customStyle="1" w:styleId="msoins2">
    <w:name w:val="msoins2"/>
    <w:rsid w:val="00964089"/>
  </w:style>
  <w:style w:type="paragraph" w:customStyle="1" w:styleId="Proposal">
    <w:name w:val="Proposal"/>
    <w:basedOn w:val="Normal"/>
    <w:link w:val="ProposalChar"/>
    <w:uiPriority w:val="99"/>
    <w:qFormat/>
    <w:rsid w:val="00C2779C"/>
    <w:pPr>
      <w:numPr>
        <w:numId w:val="5"/>
      </w:numPr>
      <w:tabs>
        <w:tab w:val="left" w:pos="1701"/>
      </w:tabs>
      <w:overflowPunct w:val="0"/>
      <w:autoSpaceDE w:val="0"/>
      <w:autoSpaceDN w:val="0"/>
      <w:adjustRightInd w:val="0"/>
      <w:spacing w:after="0"/>
      <w:jc w:val="both"/>
      <w:textAlignment w:val="baseline"/>
    </w:pPr>
    <w:rPr>
      <w:rFonts w:asciiTheme="minorHAnsi" w:eastAsia="Times New Roman" w:hAnsiTheme="minorHAnsi"/>
      <w:b/>
      <w:bCs/>
      <w:lang w:eastAsia="zh-CN"/>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C2779C"/>
    <w:rPr>
      <w:rFonts w:ascii="Times New Roman" w:hAnsi="Times New Roman"/>
      <w:lang w:val="en-GB" w:eastAsia="en-US"/>
    </w:rPr>
  </w:style>
  <w:style w:type="character" w:customStyle="1" w:styleId="ProposalChar">
    <w:name w:val="Proposal Char"/>
    <w:link w:val="Proposal"/>
    <w:uiPriority w:val="99"/>
    <w:qFormat/>
    <w:rsid w:val="00C2779C"/>
    <w:rPr>
      <w:rFonts w:asciiTheme="minorHAnsi" w:eastAsia="Times New Roman" w:hAnsiTheme="minorHAnsi"/>
      <w:b/>
      <w:bCs/>
      <w:lang w:val="en-GB" w:eastAsia="zh-CN"/>
    </w:rPr>
  </w:style>
  <w:style w:type="character" w:styleId="Emphasis">
    <w:name w:val="Emphasis"/>
    <w:uiPriority w:val="20"/>
    <w:qFormat/>
    <w:rsid w:val="00CD1D9C"/>
    <w:rPr>
      <w:i/>
      <w:iCs/>
    </w:rPr>
  </w:style>
  <w:style w:type="paragraph" w:customStyle="1" w:styleId="xmsonormal">
    <w:name w:val="x_msonormal"/>
    <w:basedOn w:val="Normal"/>
    <w:uiPriority w:val="99"/>
    <w:rsid w:val="00CD1D9C"/>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74643-F256-4E40-A9A5-DFEF8A8F4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1831</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Asustek</Company>
  <LinksUpToDate>false</LinksUpToDate>
  <CharactersWithSpaces>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Alex_Liou@fginnov.com</dc:creator>
  <cp:keywords/>
  <cp:lastModifiedBy>Alex Liou</cp:lastModifiedBy>
  <cp:revision>3</cp:revision>
  <dcterms:created xsi:type="dcterms:W3CDTF">2021-10-01T20:09:00Z</dcterms:created>
  <dcterms:modified xsi:type="dcterms:W3CDTF">2021-10-01T20:09:00Z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